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tabs>
          <w:tab w:val="clear" w:pos="708"/>
          <w:tab w:val="left" w:pos="142" w:leader="none"/>
        </w:tabs>
        <w:spacing w:lineRule="auto" w:line="360" w:before="0" w:after="0"/>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Cs/>
          <w:sz w:val="32"/>
          <w:szCs w:val="32"/>
          <w:lang w:eastAsia="ru-RU"/>
        </w:rPr>
      </w:pPr>
      <w:r>
        <w:rPr>
          <w:rFonts w:cs="Times New Roman" w:ascii="Times New Roman" w:hAnsi="Times New Roman"/>
          <w:bCs/>
          <w:sz w:val="32"/>
          <w:szCs w:val="32"/>
          <w:lang w:eastAsia="ru-RU"/>
        </w:rPr>
        <w:t>ПРАВИТЕЛЬСТВО МОСКВЫ</w:t>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Cs/>
          <w:sz w:val="32"/>
          <w:szCs w:val="32"/>
          <w:lang w:eastAsia="ru-RU"/>
        </w:rPr>
      </w:pPr>
      <w:r>
        <w:rPr>
          <w:rFonts w:cs="Times New Roman" w:ascii="Times New Roman" w:hAnsi="Times New Roman"/>
          <w:bCs/>
          <w:sz w:val="32"/>
          <w:szCs w:val="32"/>
          <w:lang w:eastAsia="ru-RU"/>
        </w:rPr>
        <w:t>Департамент здравоохранения города Москвы</w:t>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t xml:space="preserve">ОСОБЕННОСТИ ПОРАЖЕНИЯ </w:t>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t>СЛУХОВОГО И ВЕСТИБУЛЯРНОГО АНАЛИЗАТОРА НА ФОНЕ РАССЕЯННОГО СКЛЕРОЗА</w:t>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Cs/>
          <w:i/>
          <w:i/>
          <w:sz w:val="32"/>
          <w:szCs w:val="32"/>
          <w:lang w:eastAsia="ru-RU"/>
        </w:rPr>
      </w:pPr>
      <w:r>
        <w:rPr>
          <w:rFonts w:cs="Times New Roman" w:ascii="Times New Roman" w:hAnsi="Times New Roman"/>
          <w:bCs/>
          <w:i/>
          <w:sz w:val="32"/>
          <w:szCs w:val="32"/>
          <w:lang w:eastAsia="ru-RU"/>
        </w:rPr>
        <w:t xml:space="preserve">Методические рекомендации </w:t>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i/>
          <w:i/>
          <w:sz w:val="32"/>
          <w:szCs w:val="32"/>
          <w:lang w:eastAsia="ru-RU"/>
        </w:rPr>
      </w:pPr>
      <w:r>
        <w:rPr>
          <w:rFonts w:cs="Times New Roman" w:ascii="Times New Roman" w:hAnsi="Times New Roman"/>
          <w:b/>
          <w:bCs/>
          <w:i/>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Cs/>
          <w:sz w:val="32"/>
          <w:szCs w:val="32"/>
          <w:lang w:eastAsia="ru-RU"/>
        </w:rPr>
      </w:pPr>
      <w:r>
        <w:rPr>
          <w:rFonts w:cs="Times New Roman" w:ascii="Times New Roman" w:hAnsi="Times New Roman"/>
          <w:bCs/>
          <w:sz w:val="32"/>
          <w:szCs w:val="32"/>
          <w:lang w:eastAsia="ru-RU"/>
        </w:rPr>
        <w:t>МОСКВА 2014</w:t>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keepNext w:val="true"/>
        <w:numPr>
          <w:ilvl w:val="0"/>
          <w:numId w:val="0"/>
        </w:numPr>
        <w:tabs>
          <w:tab w:val="clear" w:pos="708"/>
          <w:tab w:val="left" w:pos="142" w:leader="none"/>
        </w:tabs>
        <w:spacing w:lineRule="auto" w:line="36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t>ПРАВИТЕЛЬСТВО МОСКВЫ</w:t>
      </w:r>
    </w:p>
    <w:p>
      <w:pPr>
        <w:pStyle w:val="Normal"/>
        <w:spacing w:lineRule="auto" w:line="360" w:before="0" w:after="0"/>
        <w:jc w:val="center"/>
        <w:rPr>
          <w:rFonts w:ascii="Times New Roman" w:hAnsi="Times New Roman" w:cs="Times New Roman"/>
          <w:sz w:val="32"/>
          <w:szCs w:val="32"/>
          <w:lang w:eastAsia="ru-RU"/>
        </w:rPr>
      </w:pPr>
      <w:r>
        <w:rPr>
          <w:rFonts w:cs="Times New Roman" w:ascii="Times New Roman" w:hAnsi="Times New Roman"/>
          <w:sz w:val="32"/>
          <w:szCs w:val="32"/>
          <w:lang w:eastAsia="ru-RU"/>
        </w:rPr>
        <w:t>Департамент здравоохранения города Москвы</w:t>
      </w:r>
    </w:p>
    <w:p>
      <w:pPr>
        <w:pStyle w:val="Normal"/>
        <w:spacing w:lineRule="auto" w:line="360" w:before="0" w:after="0"/>
        <w:jc w:val="center"/>
        <w:rPr>
          <w:rFonts w:ascii="Times New Roman" w:hAnsi="Times New Roman" w:cs="Times New Roman"/>
          <w:sz w:val="28"/>
          <w:szCs w:val="24"/>
          <w:lang w:eastAsia="ru-RU"/>
        </w:rPr>
      </w:pPr>
      <w:r>
        <w:rPr>
          <w:rFonts w:cs="Times New Roman" w:ascii="Times New Roman" w:hAnsi="Times New Roman"/>
          <w:sz w:val="28"/>
          <w:szCs w:val="24"/>
          <w:lang w:eastAsia="ru-RU"/>
        </w:rPr>
      </w:r>
    </w:p>
    <w:tbl>
      <w:tblPr>
        <w:tblW w:w="9474" w:type="dxa"/>
        <w:jc w:val="left"/>
        <w:tblInd w:w="-108" w:type="dxa"/>
        <w:tblBorders/>
        <w:tblCellMar>
          <w:top w:w="0" w:type="dxa"/>
          <w:left w:w="108" w:type="dxa"/>
          <w:bottom w:w="0" w:type="dxa"/>
          <w:right w:w="108" w:type="dxa"/>
        </w:tblCellMar>
      </w:tblPr>
      <w:tblGrid>
        <w:gridCol w:w="4219"/>
        <w:gridCol w:w="1276"/>
        <w:gridCol w:w="3979"/>
      </w:tblGrid>
      <w:tr>
        <w:trPr/>
        <w:tc>
          <w:tcPr>
            <w:tcW w:w="4219" w:type="dxa"/>
            <w:tcBorders/>
            <w:shd w:fill="auto" w:val="clear"/>
          </w:tcPr>
          <w:p>
            <w:pPr>
              <w:pStyle w:val="Normal"/>
              <w:spacing w:lineRule="auto" w:line="240" w:before="0" w:after="0"/>
              <w:jc w:val="center"/>
              <w:rPr>
                <w:rFonts w:ascii="Times New Roman" w:hAnsi="Times New Roman" w:cs="Times New Roman"/>
                <w:sz w:val="28"/>
                <w:szCs w:val="28"/>
                <w:lang w:eastAsia="ru-RU"/>
              </w:rPr>
            </w:pPr>
            <w:r>
              <w:rPr>
                <w:rFonts w:cs="Times New Roman" w:ascii="Times New Roman" w:hAnsi="Times New Roman"/>
                <w:b/>
                <w:bCs/>
                <w:sz w:val="28"/>
                <w:szCs w:val="28"/>
                <w:lang w:eastAsia="ru-RU"/>
              </w:rPr>
              <w:t>СОГЛАСОВАНО</w:t>
            </w:r>
          </w:p>
          <w:p>
            <w:pPr>
              <w:pStyle w:val="Normal"/>
              <w:spacing w:lineRule="auto" w:line="240" w:before="0" w:after="0"/>
              <w:rPr/>
            </w:pPr>
            <w:r>
              <w:rPr>
                <w:rFonts w:cs="Times New Roman" w:ascii="Times New Roman" w:hAnsi="Times New Roman"/>
                <w:sz w:val="28"/>
                <w:szCs w:val="28"/>
                <w:lang w:eastAsia="ru-RU"/>
              </w:rPr>
              <w:t xml:space="preserve">Заместитель председателя Ученого медицинского совета </w:t>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Департамента здравоохранения города Москвы </w:t>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Л.Г. Костомарова</w:t>
            </w:r>
          </w:p>
          <w:p>
            <w:pPr>
              <w:pStyle w:val="Normal"/>
              <w:spacing w:lineRule="auto" w:line="240" w:before="0" w:after="0"/>
              <w:jc w:val="both"/>
              <w:rPr/>
            </w:pPr>
            <w:r>
              <w:rPr>
                <w:rFonts w:cs="Times New Roman" w:ascii="Times New Roman" w:hAnsi="Times New Roman"/>
                <w:sz w:val="28"/>
                <w:szCs w:val="28"/>
                <w:lang w:eastAsia="ru-RU"/>
              </w:rPr>
              <w:t>«        »  ___________ 2014  г.</w:t>
            </w:r>
          </w:p>
        </w:tc>
        <w:tc>
          <w:tcPr>
            <w:tcW w:w="1276" w:type="dxa"/>
            <w:tcBorders/>
            <w:shd w:fill="auto" w:val="clear"/>
          </w:tcPr>
          <w:p>
            <w:pPr>
              <w:pStyle w:val="Normal"/>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3979" w:type="dxa"/>
            <w:tcBorders/>
            <w:shd w:fill="auto" w:val="clear"/>
          </w:tcPr>
          <w:p>
            <w:pPr>
              <w:pStyle w:val="Normal"/>
              <w:spacing w:lineRule="auto" w:line="240" w:before="0" w:after="0"/>
              <w:jc w:val="center"/>
              <w:rPr>
                <w:rFonts w:ascii="Times New Roman" w:hAnsi="Times New Roman" w:cs="Times New Roman"/>
                <w:sz w:val="28"/>
                <w:szCs w:val="28"/>
                <w:lang w:eastAsia="ru-RU"/>
              </w:rPr>
            </w:pPr>
            <w:r>
              <w:rPr>
                <w:rFonts w:cs="Times New Roman" w:ascii="Times New Roman" w:hAnsi="Times New Roman"/>
                <w:b/>
                <w:bCs/>
                <w:sz w:val="28"/>
                <w:szCs w:val="28"/>
                <w:lang w:eastAsia="ru-RU"/>
              </w:rPr>
              <w:t>УТВЕРЖДАЮ</w:t>
            </w:r>
          </w:p>
          <w:p>
            <w:pPr>
              <w:pStyle w:val="Normal"/>
              <w:spacing w:lineRule="auto" w:line="240" w:before="0" w:after="0"/>
              <w:rPr/>
            </w:pPr>
            <w:r>
              <w:rPr>
                <w:rFonts w:cs="Times New Roman" w:ascii="Times New Roman" w:hAnsi="Times New Roman"/>
                <w:sz w:val="28"/>
                <w:szCs w:val="28"/>
                <w:lang w:eastAsia="ru-RU"/>
              </w:rPr>
              <w:t xml:space="preserve">Первый заместитель руководителя Департамента здравоохранения города Москвы </w:t>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Н.Ф. Плавунов</w:t>
            </w:r>
          </w:p>
          <w:p>
            <w:pPr>
              <w:pStyle w:val="Normal"/>
              <w:spacing w:lineRule="auto" w:line="240" w:before="0" w:after="0"/>
              <w:jc w:val="both"/>
              <w:rPr/>
            </w:pPr>
            <w:r>
              <w:rPr>
                <w:rFonts w:cs="Times New Roman" w:ascii="Times New Roman" w:hAnsi="Times New Roman"/>
                <w:sz w:val="28"/>
                <w:szCs w:val="28"/>
                <w:lang w:eastAsia="ru-RU"/>
              </w:rPr>
              <w:t>«       » __________  2014 г.</w:t>
            </w:r>
          </w:p>
        </w:tc>
      </w:tr>
    </w:tbl>
    <w:p>
      <w:pPr>
        <w:pStyle w:val="Normal"/>
        <w:spacing w:lineRule="auto" w:line="360"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lineRule="auto" w:line="240" w:before="0" w:after="0"/>
        <w:jc w:val="both"/>
        <w:rPr/>
      </w:pPr>
      <w:r>
        <w:rPr>
          <w:rFonts w:cs="Times New Roman" w:ascii="Times New Roman" w:hAnsi="Times New Roman"/>
          <w:sz w:val="28"/>
          <w:szCs w:val="24"/>
          <w:lang w:eastAsia="ru-RU"/>
        </w:rPr>
        <w:t xml:space="preserve">         </w:t>
      </w:r>
      <w:r>
        <w:rPr>
          <w:rFonts w:cs="Times New Roman" w:ascii="Times New Roman" w:hAnsi="Times New Roman"/>
          <w:b/>
          <w:bCs/>
          <w:sz w:val="28"/>
          <w:szCs w:val="24"/>
          <w:lang w:eastAsia="ru-RU"/>
        </w:rPr>
        <w:t xml:space="preserve">                                              </w:t>
      </w:r>
    </w:p>
    <w:p>
      <w:pPr>
        <w:pStyle w:val="Normal"/>
        <w:spacing w:lineRule="auto" w:line="240"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 xml:space="preserve">                                                         </w:t>
      </w:r>
    </w:p>
    <w:p>
      <w:pPr>
        <w:pStyle w:val="Normal"/>
        <w:spacing w:lineRule="auto" w:line="360" w:before="0" w:after="0"/>
        <w:jc w:val="center"/>
        <w:rPr>
          <w:rFonts w:ascii="Times New Roman" w:hAnsi="Times New Roman" w:cs="Times New Roman"/>
          <w:b/>
          <w:b/>
          <w:bCs/>
          <w:sz w:val="28"/>
          <w:szCs w:val="24"/>
          <w:lang w:eastAsia="ru-RU"/>
        </w:rPr>
      </w:pPr>
      <w:r>
        <w:rPr>
          <w:rFonts w:cs="Times New Roman" w:ascii="Times New Roman" w:hAnsi="Times New Roman"/>
          <w:b/>
          <w:bCs/>
          <w:sz w:val="28"/>
          <w:szCs w:val="24"/>
          <w:lang w:eastAsia="ru-RU"/>
        </w:rPr>
      </w:r>
    </w:p>
    <w:p>
      <w:pPr>
        <w:pStyle w:val="Normal"/>
        <w:spacing w:lineRule="auto" w:line="360" w:before="0" w:after="0"/>
        <w:jc w:val="center"/>
        <w:rPr>
          <w:rFonts w:ascii="Times New Roman" w:hAnsi="Times New Roman" w:cs="Times New Roman"/>
          <w:b/>
          <w:b/>
          <w:bCs/>
          <w:sz w:val="28"/>
          <w:szCs w:val="24"/>
          <w:lang w:eastAsia="ru-RU"/>
        </w:rPr>
      </w:pPr>
      <w:r>
        <w:rPr>
          <w:rFonts w:cs="Times New Roman" w:ascii="Times New Roman" w:hAnsi="Times New Roman"/>
          <w:b/>
          <w:bCs/>
          <w:sz w:val="28"/>
          <w:szCs w:val="24"/>
          <w:lang w:eastAsia="ru-RU"/>
        </w:rPr>
      </w:r>
    </w:p>
    <w:p>
      <w:pPr>
        <w:pStyle w:val="Normal"/>
        <w:spacing w:lineRule="auto" w:line="360" w:before="0" w:after="0"/>
        <w:jc w:val="center"/>
        <w:rPr>
          <w:rFonts w:ascii="Times New Roman" w:hAnsi="Times New Roman" w:cs="Times New Roman"/>
          <w:b/>
          <w:b/>
          <w:bCs/>
          <w:sz w:val="28"/>
          <w:szCs w:val="24"/>
          <w:lang w:eastAsia="ru-RU"/>
        </w:rPr>
      </w:pPr>
      <w:r>
        <w:rPr>
          <w:rFonts w:cs="Times New Roman" w:ascii="Times New Roman" w:hAnsi="Times New Roman"/>
          <w:b/>
          <w:bCs/>
          <w:sz w:val="28"/>
          <w:szCs w:val="24"/>
          <w:lang w:eastAsia="ru-RU"/>
        </w:rPr>
      </w:r>
    </w:p>
    <w:p>
      <w:pPr>
        <w:pStyle w:val="Normal"/>
        <w:spacing w:lineRule="auto" w:line="240"/>
        <w:jc w:val="center"/>
        <w:rPr>
          <w:rFonts w:ascii="Times New Roman" w:hAnsi="Times New Roman" w:cs="Times New Roman"/>
          <w:b/>
          <w:b/>
          <w:bCs/>
          <w:caps/>
          <w:sz w:val="28"/>
          <w:szCs w:val="28"/>
        </w:rPr>
      </w:pPr>
      <w:r>
        <w:rPr>
          <w:rFonts w:cs="Times New Roman" w:ascii="Times New Roman" w:hAnsi="Times New Roman"/>
          <w:b/>
          <w:bCs/>
          <w:caps/>
          <w:sz w:val="28"/>
          <w:szCs w:val="28"/>
        </w:rPr>
        <w:t xml:space="preserve">Особенности Поражения </w:t>
      </w:r>
    </w:p>
    <w:p>
      <w:pPr>
        <w:pStyle w:val="Normal"/>
        <w:spacing w:lineRule="auto" w:line="240"/>
        <w:jc w:val="center"/>
        <w:rPr>
          <w:rFonts w:ascii="Times New Roman" w:hAnsi="Times New Roman" w:cs="Times New Roman"/>
          <w:b/>
          <w:b/>
          <w:bCs/>
          <w:caps/>
          <w:sz w:val="28"/>
          <w:szCs w:val="28"/>
        </w:rPr>
      </w:pPr>
      <w:r>
        <w:rPr>
          <w:rFonts w:cs="Times New Roman" w:ascii="Times New Roman" w:hAnsi="Times New Roman"/>
          <w:b/>
          <w:bCs/>
          <w:caps/>
          <w:sz w:val="28"/>
          <w:szCs w:val="28"/>
        </w:rPr>
        <w:t>слухового и вестибулярного анализатора на фоне рассеянного склероза</w:t>
      </w:r>
    </w:p>
    <w:p>
      <w:pPr>
        <w:pStyle w:val="Normal"/>
        <w:spacing w:lineRule="auto" w:line="240" w:before="0" w:after="0"/>
        <w:jc w:val="center"/>
        <w:rPr>
          <w:rFonts w:ascii="Times New Roman" w:hAnsi="Times New Roman" w:cs="Times New Roman"/>
          <w:b/>
          <w:b/>
          <w:bCs/>
          <w:caps/>
          <w:sz w:val="28"/>
          <w:szCs w:val="24"/>
          <w:lang w:eastAsia="ru-RU"/>
        </w:rPr>
      </w:pPr>
      <w:r>
        <w:rPr>
          <w:rFonts w:cs="Times New Roman" w:ascii="Times New Roman" w:hAnsi="Times New Roman"/>
          <w:b/>
          <w:bCs/>
          <w:caps/>
          <w:sz w:val="28"/>
          <w:szCs w:val="24"/>
          <w:lang w:eastAsia="ru-RU"/>
        </w:rPr>
      </w:r>
    </w:p>
    <w:p>
      <w:pPr>
        <w:pStyle w:val="Normal"/>
        <w:spacing w:lineRule="auto" w:line="360" w:before="0" w:after="0"/>
        <w:jc w:val="center"/>
        <w:rPr>
          <w:rFonts w:ascii="Times New Roman" w:hAnsi="Times New Roman" w:cs="Times New Roman"/>
          <w:sz w:val="28"/>
          <w:szCs w:val="24"/>
          <w:lang w:eastAsia="ru-RU"/>
        </w:rPr>
      </w:pPr>
      <w:r>
        <w:rPr>
          <w:rFonts w:cs="Times New Roman" w:ascii="Times New Roman" w:hAnsi="Times New Roman"/>
          <w:sz w:val="28"/>
          <w:szCs w:val="24"/>
          <w:lang w:eastAsia="ru-RU"/>
        </w:rPr>
        <w:t>Методические рекомендации</w:t>
      </w:r>
    </w:p>
    <w:p>
      <w:pPr>
        <w:pStyle w:val="Normal"/>
        <w:spacing w:lineRule="auto" w:line="360" w:before="0" w:after="0"/>
        <w:jc w:val="center"/>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lineRule="auto" w:line="360" w:before="0" w:after="0"/>
        <w:jc w:val="right"/>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lineRule="auto" w:line="360" w:before="0" w:after="0"/>
        <w:jc w:val="right"/>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lineRule="auto" w:line="360" w:before="0" w:after="0"/>
        <w:jc w:val="right"/>
        <w:rPr/>
      </w:pPr>
      <w:r>
        <w:rPr>
          <w:rFonts w:cs="Times New Roman" w:ascii="Times New Roman" w:hAnsi="Times New Roman"/>
          <w:sz w:val="28"/>
          <w:szCs w:val="24"/>
          <w:lang w:eastAsia="ru-RU"/>
        </w:rPr>
        <w:t>Главный внештатный специалист оториноларинголог</w:t>
      </w:r>
    </w:p>
    <w:p>
      <w:pPr>
        <w:pStyle w:val="Normal"/>
        <w:spacing w:lineRule="auto" w:line="360" w:before="0" w:after="0"/>
        <w:jc w:val="right"/>
        <w:rPr/>
      </w:pPr>
      <w:r>
        <w:rPr>
          <w:rFonts w:cs="Times New Roman" w:ascii="Times New Roman" w:hAnsi="Times New Roman"/>
          <w:sz w:val="28"/>
          <w:szCs w:val="24"/>
          <w:lang w:eastAsia="ru-RU"/>
        </w:rPr>
        <w:t>Департамента здравоохранения города Москвы,</w:t>
      </w:r>
    </w:p>
    <w:p>
      <w:pPr>
        <w:pStyle w:val="Normal"/>
        <w:spacing w:lineRule="auto" w:line="360" w:before="0" w:after="0"/>
        <w:jc w:val="right"/>
        <w:rPr>
          <w:rFonts w:ascii="Times New Roman" w:hAnsi="Times New Roman" w:cs="Times New Roman"/>
          <w:sz w:val="28"/>
          <w:szCs w:val="24"/>
          <w:lang w:eastAsia="ru-RU"/>
        </w:rPr>
      </w:pPr>
      <w:r>
        <w:rPr>
          <w:rFonts w:cs="Times New Roman" w:ascii="Times New Roman" w:hAnsi="Times New Roman"/>
          <w:sz w:val="28"/>
          <w:szCs w:val="24"/>
          <w:lang w:eastAsia="ru-RU"/>
        </w:rPr>
        <w:t>профессор  А.И. Крюков</w:t>
      </w:r>
    </w:p>
    <w:p>
      <w:pPr>
        <w:pStyle w:val="Normal"/>
        <w:spacing w:lineRule="auto" w:line="360" w:before="0" w:after="0"/>
        <w:jc w:val="right"/>
        <w:rPr/>
      </w:pPr>
      <w:r>
        <w:rPr>
          <w:rFonts w:cs="Times New Roman" w:ascii="Times New Roman" w:hAnsi="Times New Roman"/>
          <w:sz w:val="28"/>
          <w:szCs w:val="24"/>
          <w:lang w:eastAsia="ru-RU"/>
        </w:rPr>
        <w:t>«      » ________ 2014  г.</w:t>
      </w:r>
    </w:p>
    <w:p>
      <w:pPr>
        <w:pStyle w:val="Normal"/>
        <w:spacing w:lineRule="auto" w:line="360" w:before="0" w:after="0"/>
        <w:jc w:val="center"/>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lineRule="auto" w:line="360" w:before="0" w:after="0"/>
        <w:jc w:val="center"/>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lineRule="auto" w:line="360" w:before="0" w:after="0"/>
        <w:jc w:val="center"/>
        <w:rPr>
          <w:rFonts w:ascii="Times New Roman" w:hAnsi="Times New Roman" w:cs="Times New Roman"/>
          <w:sz w:val="28"/>
          <w:szCs w:val="24"/>
          <w:lang w:eastAsia="ru-RU"/>
        </w:rPr>
      </w:pPr>
      <w:r>
        <w:rPr>
          <w:rFonts w:cs="Times New Roman" w:ascii="Times New Roman" w:hAnsi="Times New Roman"/>
          <w:sz w:val="28"/>
          <w:szCs w:val="24"/>
          <w:lang w:eastAsia="ru-RU"/>
        </w:rPr>
        <w:t>Москва - 2014</w:t>
      </w:r>
    </w:p>
    <w:p>
      <w:pPr>
        <w:pStyle w:val="Normal"/>
        <w:spacing w:lineRule="auto" w:line="360" w:before="0" w:after="0"/>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lineRule="auto" w:line="360" w:before="0" w:after="0"/>
        <w:rPr>
          <w:rFonts w:ascii="Times New Roman" w:hAnsi="Times New Roman" w:cs="Times New Roman"/>
          <w:b/>
          <w:b/>
          <w:sz w:val="28"/>
          <w:szCs w:val="24"/>
          <w:lang w:eastAsia="ru-RU"/>
        </w:rPr>
      </w:pPr>
      <w:r>
        <w:rPr>
          <w:rFonts w:cs="Times New Roman" w:ascii="Times New Roman" w:hAnsi="Times New Roman"/>
          <w:b/>
          <w:sz w:val="28"/>
          <w:szCs w:val="24"/>
          <w:lang w:eastAsia="ru-RU"/>
        </w:rPr>
        <w:t>Учреждение-разработчик:</w:t>
      </w:r>
    </w:p>
    <w:p>
      <w:pPr>
        <w:pStyle w:val="Normal"/>
        <w:spacing w:lineRule="auto" w:line="36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Государственное бюджетное учреждение здравоохранения «Научно-практический Центр оториноларингологии имени Л.И. Свержевского» Департамента здравоохранения города Москвы и кафедра неврологии, нейрохирургии и медицинской генетики лечебного факультета ГБОУ ВПО «Российский национальный исследовательский медицинский университет имени Н.И. Пирогова» МЗ РФ.</w:t>
      </w:r>
    </w:p>
    <w:p>
      <w:pPr>
        <w:pStyle w:val="Normal"/>
        <w:spacing w:lineRule="auto" w:line="360" w:before="0" w:after="0"/>
        <w:jc w:val="both"/>
        <w:rPr>
          <w:rFonts w:ascii="Times New Roman" w:hAnsi="Times New Roman" w:cs="Times New Roman"/>
          <w:b/>
          <w:b/>
          <w:sz w:val="28"/>
          <w:szCs w:val="24"/>
          <w:lang w:eastAsia="ru-RU"/>
        </w:rPr>
      </w:pPr>
      <w:r>
        <w:rPr>
          <w:rFonts w:cs="Times New Roman" w:ascii="Times New Roman" w:hAnsi="Times New Roman"/>
          <w:b/>
          <w:sz w:val="28"/>
          <w:szCs w:val="24"/>
          <w:lang w:eastAsia="ru-RU"/>
        </w:rPr>
        <w:t xml:space="preserve">Составители: </w:t>
      </w:r>
    </w:p>
    <w:p>
      <w:pPr>
        <w:pStyle w:val="Normal"/>
        <w:spacing w:lineRule="auto" w:line="360" w:before="0" w:after="0"/>
        <w:ind w:left="709" w:hanging="1"/>
        <w:jc w:val="both"/>
        <w:rPr>
          <w:rFonts w:ascii="Times New Roman" w:hAnsi="Times New Roman" w:cs="Times New Roman"/>
          <w:sz w:val="28"/>
          <w:szCs w:val="24"/>
          <w:lang w:eastAsia="ru-RU"/>
        </w:rPr>
      </w:pPr>
      <w:r>
        <w:rPr>
          <w:rFonts w:cs="Times New Roman" w:ascii="Times New Roman" w:hAnsi="Times New Roman"/>
          <w:sz w:val="28"/>
          <w:szCs w:val="24"/>
          <w:lang w:eastAsia="ru-RU"/>
        </w:rPr>
        <w:t xml:space="preserve">д.м.н. проф. </w:t>
      </w:r>
      <w:r>
        <w:rPr>
          <w:rFonts w:cs="Times New Roman" w:ascii="Times New Roman" w:hAnsi="Times New Roman"/>
          <w:b/>
          <w:sz w:val="28"/>
          <w:szCs w:val="24"/>
          <w:lang w:eastAsia="ru-RU"/>
        </w:rPr>
        <w:t>А.И.Крюков</w:t>
      </w:r>
      <w:r>
        <w:rPr>
          <w:rFonts w:cs="Times New Roman" w:ascii="Times New Roman" w:hAnsi="Times New Roman"/>
          <w:sz w:val="28"/>
          <w:szCs w:val="24"/>
          <w:lang w:eastAsia="ru-RU"/>
        </w:rPr>
        <w:t xml:space="preserve">; член-корр. РАМН; д.м.н. проф. </w:t>
      </w:r>
      <w:r>
        <w:rPr>
          <w:rFonts w:cs="Times New Roman" w:ascii="Times New Roman" w:hAnsi="Times New Roman"/>
          <w:b/>
          <w:sz w:val="28"/>
          <w:szCs w:val="24"/>
          <w:lang w:eastAsia="ru-RU"/>
        </w:rPr>
        <w:t>Н.Л.Кунельская</w:t>
      </w:r>
      <w:r>
        <w:rPr>
          <w:rFonts w:cs="Times New Roman" w:ascii="Times New Roman" w:hAnsi="Times New Roman"/>
          <w:sz w:val="28"/>
          <w:szCs w:val="24"/>
          <w:lang w:eastAsia="ru-RU"/>
        </w:rPr>
        <w:t xml:space="preserve">; </w:t>
      </w:r>
      <w:r>
        <w:rPr>
          <w:rFonts w:cs="Times New Roman" w:ascii="Times New Roman" w:hAnsi="Times New Roman"/>
          <w:b/>
          <w:sz w:val="28"/>
          <w:szCs w:val="24"/>
          <w:lang w:eastAsia="ru-RU"/>
        </w:rPr>
        <w:t>д.м.н. проф.А.Н. Бойко</w:t>
      </w:r>
      <w:r>
        <w:rPr>
          <w:rFonts w:cs="Times New Roman" w:ascii="Times New Roman" w:hAnsi="Times New Roman"/>
          <w:sz w:val="28"/>
          <w:szCs w:val="24"/>
          <w:lang w:eastAsia="ru-RU"/>
        </w:rPr>
        <w:t xml:space="preserve">, д.м.н. </w:t>
      </w:r>
      <w:r>
        <w:rPr>
          <w:rFonts w:cs="Times New Roman" w:ascii="Times New Roman" w:hAnsi="Times New Roman"/>
          <w:b/>
          <w:sz w:val="28"/>
          <w:szCs w:val="24"/>
          <w:lang w:eastAsia="ru-RU"/>
        </w:rPr>
        <w:t>М.В.Тардов</w:t>
      </w:r>
      <w:r>
        <w:rPr>
          <w:rFonts w:cs="Times New Roman" w:ascii="Times New Roman" w:hAnsi="Times New Roman"/>
          <w:sz w:val="28"/>
          <w:szCs w:val="24"/>
          <w:lang w:eastAsia="ru-RU"/>
        </w:rPr>
        <w:t>;</w:t>
      </w:r>
      <w:r>
        <w:rPr>
          <w:rFonts w:cs="Times New Roman" w:ascii="Times New Roman" w:hAnsi="Times New Roman"/>
          <w:b/>
          <w:bCs/>
          <w:sz w:val="28"/>
          <w:szCs w:val="24"/>
          <w:lang w:eastAsia="ru-RU"/>
        </w:rPr>
        <w:t xml:space="preserve"> к.м.н. Е.Е. Загорская; к.м.н. Е.С.Янюшкина, </w:t>
      </w:r>
      <w:r>
        <w:rPr>
          <w:rFonts w:cs="Times New Roman" w:ascii="Times New Roman" w:hAnsi="Times New Roman"/>
          <w:bCs/>
          <w:sz w:val="28"/>
          <w:szCs w:val="24"/>
          <w:lang w:eastAsia="ru-RU"/>
        </w:rPr>
        <w:t>к.м.н.</w:t>
      </w:r>
      <w:r>
        <w:rPr>
          <w:rFonts w:cs="Times New Roman" w:ascii="Times New Roman" w:hAnsi="Times New Roman"/>
          <w:b/>
          <w:bCs/>
          <w:sz w:val="28"/>
          <w:szCs w:val="24"/>
          <w:lang w:eastAsia="ru-RU"/>
        </w:rPr>
        <w:t xml:space="preserve"> Е.В.Байбакова; </w:t>
      </w:r>
      <w:r>
        <w:rPr>
          <w:rFonts w:cs="Times New Roman" w:ascii="Times New Roman" w:hAnsi="Times New Roman"/>
          <w:bCs/>
          <w:sz w:val="28"/>
          <w:szCs w:val="24"/>
          <w:lang w:eastAsia="ru-RU"/>
        </w:rPr>
        <w:t>к.м.н.</w:t>
      </w:r>
      <w:r>
        <w:rPr>
          <w:rFonts w:cs="Times New Roman" w:ascii="Times New Roman" w:hAnsi="Times New Roman"/>
          <w:b/>
          <w:bCs/>
          <w:sz w:val="28"/>
          <w:szCs w:val="24"/>
          <w:lang w:eastAsia="ru-RU"/>
        </w:rPr>
        <w:t xml:space="preserve"> М.А.Чугунова; З.О.Заоева, Я.Ю. Кудеева, Н.В. Резакова.</w:t>
      </w:r>
    </w:p>
    <w:p>
      <w:pPr>
        <w:pStyle w:val="Normal"/>
        <w:spacing w:lineRule="auto" w:line="360" w:before="0" w:after="0"/>
        <w:jc w:val="center"/>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lineRule="auto" w:line="360" w:before="0" w:after="0"/>
        <w:jc w:val="both"/>
        <w:rPr/>
      </w:pPr>
      <w:r>
        <w:rPr>
          <w:rFonts w:cs="Times New Roman" w:ascii="Times New Roman" w:hAnsi="Times New Roman"/>
          <w:b/>
          <w:sz w:val="28"/>
          <w:szCs w:val="24"/>
          <w:lang w:eastAsia="ru-RU"/>
        </w:rPr>
        <w:t>Рецензенты</w:t>
      </w:r>
      <w:r>
        <w:rPr>
          <w:rFonts w:cs="Times New Roman" w:ascii="Times New Roman" w:hAnsi="Times New Roman"/>
          <w:sz w:val="28"/>
          <w:szCs w:val="24"/>
          <w:lang w:eastAsia="ru-RU"/>
        </w:rPr>
        <w:t>:</w:t>
      </w:r>
    </w:p>
    <w:p>
      <w:pPr>
        <w:pStyle w:val="Normal"/>
        <w:spacing w:lineRule="auto" w:line="360"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доктор медицинских наук, профессор Морозова С.В.</w:t>
      </w:r>
    </w:p>
    <w:p>
      <w:pPr>
        <w:pStyle w:val="Normal"/>
        <w:spacing w:lineRule="auto" w:line="360"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доктор медицинских наук, профессор Камчатнов П.Р.</w:t>
      </w:r>
    </w:p>
    <w:p>
      <w:pPr>
        <w:pStyle w:val="Normal"/>
        <w:spacing w:lineRule="auto" w:line="360" w:before="0" w:after="0"/>
        <w:jc w:val="both"/>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lineRule="auto" w:line="360" w:before="0" w:after="0"/>
        <w:jc w:val="both"/>
        <w:rPr>
          <w:rFonts w:ascii="Times New Roman" w:hAnsi="Times New Roman" w:cs="Times New Roman"/>
          <w:b/>
          <w:b/>
          <w:sz w:val="28"/>
          <w:szCs w:val="24"/>
          <w:lang w:eastAsia="ru-RU"/>
        </w:rPr>
      </w:pPr>
      <w:r>
        <w:rPr>
          <w:rFonts w:cs="Times New Roman" w:ascii="Times New Roman" w:hAnsi="Times New Roman"/>
          <w:b/>
          <w:sz w:val="28"/>
          <w:szCs w:val="24"/>
          <w:lang w:eastAsia="ru-RU"/>
        </w:rPr>
        <w:t>Предназначение:</w:t>
      </w:r>
    </w:p>
    <w:p>
      <w:pPr>
        <w:pStyle w:val="Normal"/>
        <w:spacing w:lineRule="auto" w:line="360"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ab/>
        <w:t xml:space="preserve">В методических рекомендациях описан диагностический алгоритм при нарушении функции слухового и вестибулярного анализатора у пациентов с кохлеовестибулопатией неясного генеза, направленный на  диагностику одного из самых распространенных заболеваний ЦНС – рассеянного склероза. Методические рекомендации рассчитаны на врачей оториноларингологов, неврологов, отоневрологов и врачей общего профиля. </w:t>
      </w:r>
    </w:p>
    <w:p>
      <w:pPr>
        <w:pStyle w:val="Normal"/>
        <w:spacing w:lineRule="auto" w:line="360"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lineRule="auto" w:line="360"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Данный документ является собственностью Департамента здравоохранения города Москвы и не подлежит тиражированию без соответствующего разрешения.</w:t>
      </w:r>
    </w:p>
    <w:p>
      <w:pPr>
        <w:pStyle w:val="Normal"/>
        <w:spacing w:lineRule="auto" w:line="360" w:before="0" w:after="0"/>
        <w:jc w:val="both"/>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lineRule="auto" w:line="36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hd w:fill="FFFFFF" w:val="clear"/>
        <w:spacing w:lineRule="auto" w:line="360" w:before="0" w:after="0"/>
        <w:ind w:firstLine="708"/>
        <w:jc w:val="center"/>
        <w:rPr>
          <w:rFonts w:ascii="Times New Roman" w:hAnsi="Times New Roman" w:cs="Times New Roman"/>
          <w:b/>
          <w:b/>
          <w:bCs/>
          <w:sz w:val="28"/>
          <w:szCs w:val="28"/>
        </w:rPr>
      </w:pPr>
      <w:r>
        <w:rPr>
          <w:rFonts w:cs="Times New Roman" w:ascii="Times New Roman" w:hAnsi="Times New Roman"/>
          <w:b/>
          <w:bCs/>
          <w:sz w:val="28"/>
          <w:szCs w:val="28"/>
        </w:rPr>
        <w:t>Вступление:</w:t>
      </w:r>
    </w:p>
    <w:p>
      <w:pPr>
        <w:pStyle w:val="Default"/>
        <w:spacing w:lineRule="auto" w:line="360"/>
        <w:jc w:val="both"/>
        <w:rPr/>
      </w:pPr>
      <w:r>
        <w:rPr>
          <w:rFonts w:eastAsia="Calibri" w:cs="Calibri"/>
        </w:rPr>
        <w:t xml:space="preserve">           </w:t>
      </w:r>
      <w:r>
        <w:rPr>
          <w:rFonts w:cs="Times New Roman" w:ascii="Times New Roman" w:hAnsi="Times New Roman"/>
          <w:sz w:val="28"/>
          <w:szCs w:val="28"/>
        </w:rPr>
        <w:t xml:space="preserve">Кохлеовестибулярные нарушения неясного генеза встречаются в практике ЛОР-врача достаточно часто и могут являться симптомами как  поражения периферического (полукружные каналы, вестибулярный нерв), так и центрального отделов слухового и вестибулярного анализаторов. Центральное поражение слухового и  вестибулярного анализаторов может быть вызвано вестибулярной мигренью, инсультом в стволе мозга или мозжечке, невриномой VIII нерва, нейросифилисом, ЧМТ, метахроматической лейкодистрофией, системными васкулитами, митохондриальной энцефалопатией, ретино-кохлео-церебральной васкулопатией («синдром Сусака»), </w:t>
      </w:r>
      <w:r>
        <w:rPr>
          <w:rFonts w:cs="Times New Roman" w:ascii="Times New Roman" w:hAnsi="Times New Roman"/>
          <w:b/>
          <w:sz w:val="28"/>
          <w:szCs w:val="28"/>
        </w:rPr>
        <w:t>рассеянным склерозом (РС) с поражением ствола мозга и мозжечка</w:t>
      </w:r>
      <w:r>
        <w:rPr>
          <w:rFonts w:cs="Times New Roman" w:ascii="Times New Roman" w:hAnsi="Times New Roman"/>
          <w:sz w:val="28"/>
          <w:szCs w:val="28"/>
        </w:rPr>
        <w:t>. Таким образом, выраженная полиэтиологичность КВН центрального генеза заставляет ЛОР-специалиста подробнее ознакомиться с одним из наиболее распространенных заболеваний центральной нервной системы – рассеянный склероз, при котором могут быть слуховые и вестибулярные расстройства.</w:t>
      </w:r>
    </w:p>
    <w:p>
      <w:pPr>
        <w:pStyle w:val="Normal"/>
        <w:spacing w:lineRule="auto" w:line="360"/>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Нами на базе ГБУЗ МНПЦ оториноларингологии им. Л.И. Свержевского ДЗМ было проведено комплексное обследование 90 больных с кохлеовестибулопатией (КВН) неясного генеза. </w:t>
      </w:r>
      <w:r>
        <w:rPr>
          <w:rFonts w:cs="Times New Roman" w:ascii="Times New Roman" w:hAnsi="Times New Roman"/>
          <w:sz w:val="28"/>
          <w:szCs w:val="28"/>
        </w:rPr>
        <w:t xml:space="preserve">Всем больным с КВН неясной этиологии производилось комплексное обследование, которое включало в себя тщательный сбор анамнеза, общеклиническое обследование, осмотр ЛОР-органов, комплексное отоневрологическое обследование с применением </w:t>
      </w:r>
      <w:r>
        <w:rPr>
          <w:rFonts w:cs="Times New Roman" w:ascii="Times New Roman" w:hAnsi="Times New Roman"/>
          <w:b/>
          <w:i/>
          <w:sz w:val="28"/>
          <w:szCs w:val="28"/>
        </w:rPr>
        <w:t>вестибулологических тестов</w:t>
      </w:r>
      <w:r>
        <w:rPr>
          <w:rFonts w:cs="Times New Roman" w:ascii="Times New Roman" w:hAnsi="Times New Roman"/>
          <w:spacing w:val="-3"/>
          <w:sz w:val="28"/>
          <w:szCs w:val="28"/>
        </w:rPr>
        <w:t xml:space="preserve">: </w:t>
      </w:r>
    </w:p>
    <w:p>
      <w:pPr>
        <w:pStyle w:val="Normal"/>
        <w:spacing w:lineRule="auto" w:line="360"/>
        <w:jc w:val="both"/>
        <w:rPr/>
      </w:pPr>
      <w:r>
        <w:rPr>
          <w:rFonts w:cs="Times New Roman" w:ascii="Times New Roman" w:hAnsi="Times New Roman"/>
          <w:i/>
          <w:spacing w:val="-3"/>
          <w:sz w:val="28"/>
          <w:szCs w:val="28"/>
        </w:rPr>
        <w:t xml:space="preserve">а) </w:t>
      </w:r>
      <w:r>
        <w:rPr>
          <w:rFonts w:cs="Times New Roman" w:ascii="Times New Roman" w:hAnsi="Times New Roman"/>
          <w:spacing w:val="-3"/>
          <w:sz w:val="28"/>
          <w:szCs w:val="28"/>
        </w:rPr>
        <w:t xml:space="preserve">визуальное определение спонтанного нистагма в крайних отведениях глазных яблок; </w:t>
      </w:r>
    </w:p>
    <w:p>
      <w:pPr>
        <w:pStyle w:val="Normal"/>
        <w:spacing w:lineRule="auto" w:line="360"/>
        <w:jc w:val="both"/>
        <w:rPr/>
      </w:pPr>
      <w:r>
        <w:rPr>
          <w:rFonts w:cs="Times New Roman" w:ascii="Times New Roman" w:hAnsi="Times New Roman"/>
          <w:i/>
          <w:spacing w:val="-3"/>
          <w:sz w:val="28"/>
          <w:szCs w:val="28"/>
        </w:rPr>
        <w:t xml:space="preserve">б) </w:t>
      </w:r>
      <w:r>
        <w:rPr>
          <w:rFonts w:cs="Times New Roman" w:ascii="Times New Roman" w:hAnsi="Times New Roman"/>
          <w:spacing w:val="-3"/>
          <w:sz w:val="28"/>
          <w:szCs w:val="28"/>
        </w:rPr>
        <w:t xml:space="preserve">визуальное определение горизонтального вестибуло-окулярного рефлекса и функции его подавления; </w:t>
      </w:r>
    </w:p>
    <w:p>
      <w:pPr>
        <w:pStyle w:val="Normal"/>
        <w:spacing w:lineRule="auto" w:line="360"/>
        <w:jc w:val="both"/>
        <w:rPr/>
      </w:pPr>
      <w:r>
        <w:rPr>
          <w:rFonts w:cs="Times New Roman" w:ascii="Times New Roman" w:hAnsi="Times New Roman"/>
          <w:i/>
          <w:spacing w:val="-3"/>
          <w:sz w:val="28"/>
          <w:szCs w:val="28"/>
        </w:rPr>
        <w:t xml:space="preserve">в) </w:t>
      </w:r>
      <w:r>
        <w:rPr>
          <w:rFonts w:cs="Times New Roman" w:ascii="Times New Roman" w:hAnsi="Times New Roman"/>
          <w:spacing w:val="-3"/>
          <w:sz w:val="28"/>
          <w:szCs w:val="28"/>
        </w:rPr>
        <w:t>проведение проб на тонус и координацию верхних конечносетй: Баре-Фишера, указательных проб: пальце-пальцевой и пальце-носовой;</w:t>
      </w:r>
    </w:p>
    <w:p>
      <w:pPr>
        <w:pStyle w:val="Normal"/>
        <w:spacing w:lineRule="auto" w:line="360"/>
        <w:jc w:val="both"/>
        <w:rPr/>
      </w:pPr>
      <w:r>
        <w:rPr>
          <w:rFonts w:cs="Times New Roman" w:ascii="Times New Roman" w:hAnsi="Times New Roman"/>
          <w:i/>
          <w:spacing w:val="-3"/>
          <w:sz w:val="28"/>
          <w:szCs w:val="28"/>
        </w:rPr>
        <w:t>г)</w:t>
      </w:r>
      <w:r>
        <w:rPr>
          <w:rFonts w:cs="Times New Roman" w:ascii="Times New Roman" w:hAnsi="Times New Roman"/>
          <w:spacing w:val="-3"/>
          <w:sz w:val="28"/>
          <w:szCs w:val="28"/>
        </w:rPr>
        <w:t xml:space="preserve"> проведение стато-координаторных проб – поза Ромберга; поза Ромберга с поворотом головы; походка по прямой, фланговая походка; проба на диадохокинез; </w:t>
      </w:r>
    </w:p>
    <w:p>
      <w:pPr>
        <w:pStyle w:val="Normal"/>
        <w:spacing w:lineRule="auto" w:line="360"/>
        <w:jc w:val="both"/>
        <w:rPr/>
      </w:pPr>
      <w:r>
        <w:rPr>
          <w:rFonts w:cs="Times New Roman" w:ascii="Times New Roman" w:hAnsi="Times New Roman"/>
          <w:i/>
          <w:spacing w:val="-3"/>
          <w:sz w:val="28"/>
          <w:szCs w:val="28"/>
        </w:rPr>
        <w:t xml:space="preserve">д) </w:t>
      </w:r>
      <w:r>
        <w:rPr>
          <w:rFonts w:cs="Times New Roman" w:ascii="Times New Roman" w:hAnsi="Times New Roman"/>
          <w:spacing w:val="-3"/>
          <w:sz w:val="28"/>
          <w:szCs w:val="28"/>
        </w:rPr>
        <w:t>компьютерная электро/видеонистагмография</w:t>
      </w: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запись спонтанного нистагма, запись скрытого спонтанного нистагма, запись саккадических движений глаз;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запись теста на горизонтальное медленное слежение на частотах 0.1 Гц, 0.2 Гц и 0.4 Гц; </w:t>
      </w:r>
    </w:p>
    <w:p>
      <w:pPr>
        <w:pStyle w:val="Normal"/>
        <w:spacing w:lineRule="auto" w:line="360"/>
        <w:jc w:val="both"/>
        <w:rPr/>
      </w:pPr>
      <w:r>
        <w:rPr>
          <w:rFonts w:cs="Times New Roman" w:ascii="Times New Roman" w:hAnsi="Times New Roman"/>
          <w:sz w:val="28"/>
          <w:szCs w:val="28"/>
        </w:rPr>
        <w:t xml:space="preserve">- регистрация горизонтального оптокинеза; запись шейного позиционного нистагма; запись гравипозиционного теста;  </w:t>
      </w:r>
    </w:p>
    <w:p>
      <w:pPr>
        <w:pStyle w:val="Normal"/>
        <w:spacing w:lineRule="auto" w:line="360"/>
        <w:jc w:val="both"/>
        <w:rPr/>
      </w:pPr>
      <w:r>
        <w:rPr>
          <w:rFonts w:cs="Times New Roman" w:ascii="Times New Roman" w:hAnsi="Times New Roman"/>
          <w:sz w:val="28"/>
          <w:szCs w:val="28"/>
        </w:rPr>
        <w:t xml:space="preserve">-  регистрация нистагменной реакции в тесте Дикса-Холпайка; </w:t>
      </w:r>
    </w:p>
    <w:p>
      <w:pPr>
        <w:pStyle w:val="Normal"/>
        <w:spacing w:lineRule="auto" w:line="360"/>
        <w:jc w:val="both"/>
        <w:rPr/>
      </w:pPr>
      <w:r>
        <w:rPr>
          <w:rFonts w:cs="Times New Roman" w:ascii="Times New Roman" w:hAnsi="Times New Roman"/>
          <w:sz w:val="28"/>
          <w:szCs w:val="28"/>
        </w:rPr>
        <w:t>- регистрация экспериментального калорического нистагма при битермальной калорической пробе;</w:t>
      </w:r>
    </w:p>
    <w:p>
      <w:pPr>
        <w:pStyle w:val="Normal"/>
        <w:spacing w:lineRule="auto" w:line="360"/>
        <w:jc w:val="both"/>
        <w:rPr/>
      </w:pPr>
      <w:r>
        <w:rPr>
          <w:rFonts w:cs="Times New Roman" w:ascii="Times New Roman" w:hAnsi="Times New Roman"/>
          <w:i/>
          <w:sz w:val="28"/>
          <w:szCs w:val="28"/>
        </w:rPr>
        <w:t xml:space="preserve">е) </w:t>
      </w:r>
      <w:r>
        <w:rPr>
          <w:rFonts w:cs="Times New Roman" w:ascii="Times New Roman" w:hAnsi="Times New Roman"/>
          <w:sz w:val="28"/>
          <w:szCs w:val="28"/>
        </w:rPr>
        <w:t>компьютерная стабилометрия;</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b/>
          <w:i/>
          <w:sz w:val="28"/>
          <w:szCs w:val="28"/>
        </w:rPr>
        <w:t>аудиологических субъективных исследований</w:t>
      </w:r>
      <w:r>
        <w:rPr>
          <w:rFonts w:cs="Times New Roman" w:ascii="Times New Roman" w:hAnsi="Times New Roman"/>
          <w:sz w:val="28"/>
          <w:szCs w:val="28"/>
        </w:rPr>
        <w:t>:</w:t>
      </w:r>
    </w:p>
    <w:p>
      <w:pPr>
        <w:pStyle w:val="Normal"/>
        <w:spacing w:lineRule="auto" w:line="360"/>
        <w:jc w:val="both"/>
        <w:rPr/>
      </w:pPr>
      <w:r>
        <w:rPr>
          <w:rFonts w:cs="Times New Roman" w:ascii="Times New Roman" w:hAnsi="Times New Roman"/>
          <w:i/>
          <w:sz w:val="28"/>
          <w:szCs w:val="28"/>
        </w:rPr>
        <w:t xml:space="preserve">а) </w:t>
      </w:r>
      <w:r>
        <w:rPr>
          <w:rFonts w:cs="Times New Roman" w:ascii="Times New Roman" w:hAnsi="Times New Roman"/>
          <w:sz w:val="28"/>
          <w:szCs w:val="28"/>
        </w:rPr>
        <w:t xml:space="preserve">камертональное исследование, речевая аудиометрия; </w:t>
      </w:r>
    </w:p>
    <w:p>
      <w:pPr>
        <w:pStyle w:val="Normal"/>
        <w:spacing w:lineRule="auto" w:line="360"/>
        <w:jc w:val="both"/>
        <w:rPr/>
      </w:pPr>
      <w:r>
        <w:rPr>
          <w:rFonts w:cs="Times New Roman" w:ascii="Times New Roman" w:hAnsi="Times New Roman"/>
          <w:i/>
          <w:sz w:val="28"/>
          <w:szCs w:val="28"/>
        </w:rPr>
        <w:t xml:space="preserve">б) </w:t>
      </w:r>
      <w:r>
        <w:rPr>
          <w:rFonts w:cs="Times New Roman" w:ascii="Times New Roman" w:hAnsi="Times New Roman"/>
          <w:sz w:val="28"/>
          <w:szCs w:val="28"/>
        </w:rPr>
        <w:t>тональная пороговая аудиометрия;</w:t>
      </w:r>
    </w:p>
    <w:p>
      <w:pPr>
        <w:pStyle w:val="Normal"/>
        <w:spacing w:lineRule="auto" w:line="360"/>
        <w:jc w:val="both"/>
        <w:rPr/>
      </w:pPr>
      <w:r>
        <w:rPr>
          <w:rFonts w:cs="Times New Roman" w:ascii="Times New Roman" w:hAnsi="Times New Roman"/>
          <w:i/>
          <w:sz w:val="28"/>
          <w:szCs w:val="28"/>
        </w:rPr>
        <w:t>в)</w:t>
      </w:r>
      <w:r>
        <w:rPr>
          <w:rFonts w:cs="Times New Roman" w:ascii="Times New Roman" w:hAnsi="Times New Roman"/>
          <w:sz w:val="28"/>
          <w:szCs w:val="28"/>
        </w:rPr>
        <w:t xml:space="preserve"> УЗВ на ультразвуковом аудиометре;</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b/>
          <w:i/>
          <w:sz w:val="28"/>
          <w:szCs w:val="28"/>
        </w:rPr>
        <w:t>аудиологических объективных исследований</w:t>
      </w:r>
      <w:r>
        <w:rPr>
          <w:rFonts w:cs="Times New Roman" w:ascii="Times New Roman" w:hAnsi="Times New Roman"/>
          <w:sz w:val="28"/>
          <w:szCs w:val="28"/>
        </w:rPr>
        <w:t>:</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а)</w:t>
      </w:r>
      <w:r>
        <w:rPr>
          <w:rFonts w:cs="Times New Roman" w:ascii="Times New Roman" w:hAnsi="Times New Roman"/>
          <w:sz w:val="28"/>
          <w:szCs w:val="28"/>
        </w:rPr>
        <w:t xml:space="preserve"> акустическая импедансометрия </w:t>
      </w:r>
    </w:p>
    <w:p>
      <w:pPr>
        <w:pStyle w:val="Normal"/>
        <w:spacing w:lineRule="auto" w:line="360"/>
        <w:jc w:val="both"/>
        <w:rPr/>
      </w:pPr>
      <w:r>
        <w:rPr>
          <w:rFonts w:cs="Times New Roman" w:ascii="Times New Roman" w:hAnsi="Times New Roman"/>
          <w:i/>
          <w:sz w:val="28"/>
          <w:szCs w:val="28"/>
        </w:rPr>
        <w:t xml:space="preserve">б) </w:t>
      </w:r>
      <w:r>
        <w:rPr>
          <w:rFonts w:cs="Times New Roman" w:ascii="Times New Roman" w:hAnsi="Times New Roman"/>
          <w:sz w:val="28"/>
          <w:szCs w:val="28"/>
        </w:rPr>
        <w:t>регистрация</w:t>
      </w:r>
      <w:r>
        <w:rPr>
          <w:rFonts w:cs="Times New Roman" w:ascii="Times New Roman" w:hAnsi="Times New Roman"/>
          <w:i/>
          <w:sz w:val="28"/>
          <w:szCs w:val="28"/>
        </w:rPr>
        <w:t xml:space="preserve"> </w:t>
      </w:r>
      <w:r>
        <w:rPr>
          <w:rFonts w:cs="Times New Roman" w:ascii="Times New Roman" w:hAnsi="Times New Roman"/>
          <w:sz w:val="28"/>
          <w:szCs w:val="28"/>
        </w:rPr>
        <w:t>коротколатентных стволовых вызванных потенциалов (КСВП);</w:t>
      </w:r>
    </w:p>
    <w:p>
      <w:pPr>
        <w:pStyle w:val="Normal"/>
        <w:shd w:fill="FFFFFF" w:val="clear"/>
        <w:spacing w:lineRule="auto" w:line="360" w:before="0" w:after="0"/>
        <w:jc w:val="both"/>
        <w:rPr>
          <w:rFonts w:ascii="Times New Roman" w:hAnsi="Times New Roman" w:cs="Times New Roman"/>
          <w:sz w:val="28"/>
          <w:szCs w:val="28"/>
        </w:rPr>
      </w:pPr>
      <w:r>
        <w:rPr>
          <w:rFonts w:cs="Times New Roman" w:ascii="Times New Roman" w:hAnsi="Times New Roman"/>
          <w:i/>
          <w:sz w:val="28"/>
          <w:szCs w:val="28"/>
        </w:rPr>
        <w:t xml:space="preserve">в) </w:t>
      </w:r>
      <w:r>
        <w:rPr>
          <w:rFonts w:cs="Times New Roman" w:ascii="Times New Roman" w:hAnsi="Times New Roman"/>
          <w:sz w:val="28"/>
          <w:szCs w:val="28"/>
        </w:rPr>
        <w:t>экстратимпанальной электрокохлеографии (ЭкоГ).</w:t>
      </w:r>
    </w:p>
    <w:p>
      <w:pPr>
        <w:pStyle w:val="Normal"/>
        <w:shd w:fill="FFFFFF" w:val="clea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Кроме вышеперечисленных исследований больным проводили нейровизуальные методы исследования (МРТ головного мозга) с последующей консультацией невролога. </w:t>
      </w:r>
    </w:p>
    <w:p>
      <w:pPr>
        <w:pStyle w:val="Normal"/>
        <w:shd w:fill="FFFFFF" w:val="clea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Также нами были обследованы 60 больных с РС ремитирующего течения, в стадии ремиссии, находившихся на лечении в ГБУЗ МНПЦ рассеянного склероза ДЗМ, у которых имели место жалобы на нарушение слуховой и вестибулярной функции. Больным проводили комплексное обследование аналогичное таковому, проведенному пациентам с КВН.</w:t>
      </w:r>
    </w:p>
    <w:p>
      <w:pPr>
        <w:pStyle w:val="Normal"/>
        <w:shd w:fill="FFFFFF" w:val="clear"/>
        <w:spacing w:lineRule="auto" w:line="360" w:before="0" w:after="0"/>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основании анализа полученных результатов мы определили характерные для РС признаки поражения слухового и вестибулярного анализаторов.</w:t>
      </w:r>
    </w:p>
    <w:p>
      <w:pPr>
        <w:pStyle w:val="Normal"/>
        <w:tabs>
          <w:tab w:val="clear" w:pos="708"/>
          <w:tab w:val="left" w:pos="1080" w:leader="none"/>
        </w:tabs>
        <w:spacing w:lineRule="auto" w:line="360"/>
        <w:jc w:val="both"/>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rPr>
        <w:t>Рассеянный склероз (</w:t>
      </w:r>
      <w:r>
        <w:rPr>
          <w:rFonts w:cs="Times New Roman" w:ascii="Times New Roman" w:hAnsi="Times New Roman"/>
          <w:sz w:val="28"/>
          <w:szCs w:val="28"/>
          <w:lang w:val="en-US"/>
        </w:rPr>
        <w:t>sclerosis</w:t>
      </w:r>
      <w:r>
        <w:rPr>
          <w:rFonts w:cs="Times New Roman" w:ascii="Times New Roman" w:hAnsi="Times New Roman"/>
          <w:sz w:val="28"/>
          <w:szCs w:val="28"/>
        </w:rPr>
        <w:t xml:space="preserve"> </w:t>
      </w:r>
      <w:r>
        <w:rPr>
          <w:rFonts w:cs="Times New Roman" w:ascii="Times New Roman" w:hAnsi="Times New Roman"/>
          <w:sz w:val="28"/>
          <w:szCs w:val="28"/>
          <w:lang w:val="en-US"/>
        </w:rPr>
        <w:t>disseminate</w:t>
      </w:r>
      <w:r>
        <w:rPr>
          <w:rFonts w:cs="Times New Roman" w:ascii="Times New Roman" w:hAnsi="Times New Roman"/>
          <w:sz w:val="28"/>
          <w:szCs w:val="28"/>
        </w:rPr>
        <w:t>, синдром  множественный склероз) – хроническое прогрессирующее миелинокластическое демиелинизирующее заболевание, развивающееся обычно  в молодом или среднем возрасте (15-40 лет). Для рассеянного склероза (РС) характерны множественные очаги миелинокластии (разрушения миелина)  белом веществе головного и спинного мозга, а также возможно вовлечение в процесс и периферических нервов. РС – хроническое прогрессирующее демиелинизирующее заболевание центральной нервной системы, поражающее лиц молодого, трудоспособного возраста и приводящее к быстрому развитию стойкой нетрудоспособности. Отсутствие полного представления об этиологии и патогенезе, трудности лечения, а также большие экономические затраты в оказании помощи таким больным делают проблему своевременной диагностики рассеянного склероза актуальной во всех странах мира.</w:t>
      </w:r>
      <w:r>
        <w:rPr>
          <w:rFonts w:cs="Times New Roman" w:ascii="Times New Roman" w:hAnsi="Times New Roman"/>
          <w:b/>
          <w:sz w:val="28"/>
          <w:szCs w:val="28"/>
        </w:rPr>
        <w:t xml:space="preserve">   </w:t>
      </w:r>
      <w:r>
        <w:rPr>
          <w:rFonts w:cs="Times New Roman" w:ascii="Times New Roman" w:hAnsi="Times New Roman"/>
          <w:sz w:val="28"/>
          <w:szCs w:val="28"/>
        </w:rPr>
        <w:t xml:space="preserve">Медицинская и социальная значимость данного заболевания определяется достаточно высокой распространенностью, поражением лиц молодого трудоспособного возраста, возможным быстрым развитием стойкой, необратимой инвалидизации при естественном течении болезни. По распространенности среди заболеваний ЦНС РС занимает четвертое место после острых нарушений мозгового кровообращения, эпилепсии и паркинсонизма, а в молодом возрасте — второе место после эпилепсии. </w:t>
      </w:r>
    </w:p>
    <w:p>
      <w:pPr>
        <w:pStyle w:val="TextBody"/>
        <w:spacing w:lineRule="auto" w:line="360" w:before="0" w:after="528"/>
        <w:ind w:left="40" w:right="23" w:hanging="0"/>
        <w:jc w:val="both"/>
        <w:rPr/>
      </w:pPr>
      <w:r>
        <w:rPr>
          <w:rFonts w:cs="Times New Roman" w:ascii="Times New Roman" w:hAnsi="Times New Roman"/>
          <w:sz w:val="28"/>
          <w:szCs w:val="28"/>
        </w:rPr>
        <w:t xml:space="preserve">          </w:t>
      </w:r>
      <w:r>
        <w:rPr>
          <w:rFonts w:cs="Times New Roman" w:ascii="Times New Roman" w:hAnsi="Times New Roman"/>
          <w:sz w:val="28"/>
          <w:szCs w:val="28"/>
        </w:rPr>
        <w:t>РС классифицируется по характеру течения патологического процесса. В настоящее время выделяют следующие варианты течения рассеянного склероза:</w:t>
      </w:r>
    </w:p>
    <w:p>
      <w:pPr>
        <w:pStyle w:val="TextBody"/>
        <w:spacing w:lineRule="auto" w:line="360"/>
        <w:ind w:right="20" w:hanging="0"/>
        <w:jc w:val="both"/>
        <w:rPr/>
      </w:pPr>
      <w:r>
        <w:rPr>
          <w:rFonts w:cs="Times New Roman" w:ascii="Times New Roman" w:hAnsi="Times New Roman"/>
          <w:sz w:val="28"/>
          <w:szCs w:val="28"/>
        </w:rPr>
        <w:t xml:space="preserve"> </w:t>
      </w:r>
      <w:r>
        <w:rPr>
          <w:rFonts w:cs="Times New Roman" w:ascii="Times New Roman" w:hAnsi="Times New Roman"/>
          <w:sz w:val="28"/>
          <w:szCs w:val="28"/>
        </w:rPr>
        <w:t>1. Ремиттирующее течение</w:t>
      </w:r>
    </w:p>
    <w:p>
      <w:pPr>
        <w:pStyle w:val="TextBody"/>
        <w:spacing w:lineRule="auto" w:line="360"/>
        <w:ind w:left="40" w:right="20" w:hanging="0"/>
        <w:jc w:val="both"/>
        <w:rPr/>
      </w:pPr>
      <w:r>
        <w:rPr>
          <w:rFonts w:cs="Times New Roman" w:ascii="Times New Roman" w:hAnsi="Times New Roman"/>
          <w:sz w:val="28"/>
          <w:szCs w:val="28"/>
        </w:rPr>
        <w:t>2. Первично-прогрессирующее течение (</w:t>
      </w:r>
      <w:r>
        <w:rPr>
          <w:rFonts w:cs="Times New Roman" w:ascii="Times New Roman" w:hAnsi="Times New Roman"/>
          <w:sz w:val="28"/>
          <w:szCs w:val="28"/>
          <w:lang w:val="en-US"/>
        </w:rPr>
        <w:t>primary</w:t>
      </w:r>
      <w:r>
        <w:rPr>
          <w:rFonts w:cs="Times New Roman" w:ascii="Times New Roman" w:hAnsi="Times New Roman"/>
          <w:sz w:val="28"/>
          <w:szCs w:val="28"/>
        </w:rPr>
        <w:t>-</w:t>
      </w:r>
      <w:r>
        <w:rPr>
          <w:rFonts w:cs="Times New Roman" w:ascii="Times New Roman" w:hAnsi="Times New Roman"/>
          <w:sz w:val="28"/>
          <w:szCs w:val="28"/>
          <w:lang w:val="en-US"/>
        </w:rPr>
        <w:t>progressive</w:t>
      </w:r>
      <w:r>
        <w:rPr>
          <w:rFonts w:cs="Times New Roman" w:ascii="Times New Roman" w:hAnsi="Times New Roman"/>
          <w:sz w:val="28"/>
          <w:szCs w:val="28"/>
        </w:rPr>
        <w:t xml:space="preserve">) </w:t>
      </w:r>
    </w:p>
    <w:p>
      <w:pPr>
        <w:pStyle w:val="TextBody"/>
        <w:tabs>
          <w:tab w:val="clear" w:pos="708"/>
          <w:tab w:val="left" w:pos="1494" w:leader="none"/>
        </w:tabs>
        <w:spacing w:lineRule="auto" w:line="360"/>
        <w:ind w:left="40" w:right="20" w:hanging="0"/>
        <w:jc w:val="both"/>
        <w:rPr/>
      </w:pPr>
      <w:r>
        <w:rPr>
          <w:rFonts w:cs="Times New Roman" w:ascii="Times New Roman" w:hAnsi="Times New Roman"/>
          <w:sz w:val="28"/>
          <w:szCs w:val="28"/>
        </w:rPr>
        <w:t>3. Вторично-прогрессирующее течение (</w:t>
      </w:r>
      <w:r>
        <w:rPr>
          <w:rFonts w:cs="Times New Roman" w:ascii="Times New Roman" w:hAnsi="Times New Roman"/>
          <w:sz w:val="28"/>
          <w:szCs w:val="28"/>
          <w:lang w:val="en-US"/>
        </w:rPr>
        <w:t>secondary</w:t>
      </w:r>
      <w:r>
        <w:rPr>
          <w:rFonts w:cs="Times New Roman" w:ascii="Times New Roman" w:hAnsi="Times New Roman"/>
          <w:sz w:val="28"/>
          <w:szCs w:val="28"/>
        </w:rPr>
        <w:t>-</w:t>
      </w:r>
      <w:r>
        <w:rPr>
          <w:rFonts w:cs="Times New Roman" w:ascii="Times New Roman" w:hAnsi="Times New Roman"/>
          <w:sz w:val="28"/>
          <w:szCs w:val="28"/>
          <w:lang w:val="en-US"/>
        </w:rPr>
        <w:t>progressive</w:t>
      </w:r>
      <w:r>
        <w:rPr>
          <w:rFonts w:cs="Times New Roman" w:ascii="Times New Roman" w:hAnsi="Times New Roman"/>
          <w:sz w:val="28"/>
          <w:szCs w:val="28"/>
        </w:rPr>
        <w:t xml:space="preserve">) </w:t>
      </w:r>
    </w:p>
    <w:p>
      <w:pPr>
        <w:pStyle w:val="TextBody"/>
        <w:tabs>
          <w:tab w:val="clear" w:pos="708"/>
          <w:tab w:val="left" w:pos="1480" w:leader="none"/>
        </w:tabs>
        <w:spacing w:lineRule="auto" w:line="360"/>
        <w:ind w:right="23" w:hanging="0"/>
        <w:jc w:val="both"/>
        <w:rPr>
          <w:rFonts w:ascii="Times New Roman" w:hAnsi="Times New Roman" w:cs="Times New Roman"/>
          <w:sz w:val="28"/>
          <w:szCs w:val="28"/>
        </w:rPr>
      </w:pPr>
      <w:r>
        <w:rPr>
          <w:rFonts w:cs="Times New Roman" w:ascii="Times New Roman" w:hAnsi="Times New Roman"/>
          <w:sz w:val="28"/>
          <w:szCs w:val="28"/>
        </w:rPr>
        <w:t>4. Прогрессирующе-ремиттирующее течение</w:t>
      </w:r>
    </w:p>
    <w:p>
      <w:pPr>
        <w:pStyle w:val="TextBody"/>
        <w:spacing w:lineRule="auto" w:line="360"/>
        <w:ind w:left="40" w:right="23"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Помимо этих типов течения РС выделяют доброкачественный вариант течения заболевания. Выделяются и более редкие варианты течения РС: прогрессирующе-ремиттирующий, транзиторно-прогредиентный и псевдотуморозный РС.</w:t>
      </w:r>
    </w:p>
    <w:p>
      <w:pPr>
        <w:pStyle w:val="TextBodyIndent"/>
        <w:spacing w:lineRule="auto" w:line="360"/>
        <w:ind w:lef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Клиника РС отличается чрезвычайным полиморфизмом. При этом патогномоничные признаки, характерные для этого заболевания, отсутствуют. Многообразие неврологических симптомов обусловлено множественностью очагов демиелинизации и их разнообразной анатомической локализацией как в головном, так и спинном мозге. При этом помимо «диссеминации в пространстве», ключевым положением диагноза является «диссеминация во времени».</w:t>
      </w:r>
      <w:r>
        <w:rPr>
          <w:rFonts w:cs="Times New Roman" w:ascii="Times New Roman" w:hAnsi="Times New Roman"/>
          <w:color w:val="000000"/>
          <w:sz w:val="28"/>
          <w:szCs w:val="28"/>
        </w:rPr>
        <w:t xml:space="preserve"> В многообразии клинических проявлений РС можно выделить две группы симптомов:</w:t>
      </w:r>
    </w:p>
    <w:p>
      <w:pPr>
        <w:pStyle w:val="Style14"/>
        <w:spacing w:lineRule="auto" w:line="360"/>
        <w:jc w:val="both"/>
        <w:rPr>
          <w:rFonts w:ascii="Times New Roman" w:hAnsi="Times New Roman" w:cs="Times New Roman"/>
          <w:sz w:val="28"/>
          <w:szCs w:val="28"/>
        </w:rPr>
      </w:pPr>
      <w:r>
        <w:rPr>
          <w:rFonts w:cs="Times New Roman" w:ascii="Times New Roman" w:hAnsi="Times New Roman"/>
          <w:b/>
          <w:sz w:val="28"/>
          <w:szCs w:val="28"/>
        </w:rPr>
        <w:t>Первая группа</w:t>
      </w:r>
      <w:r>
        <w:rPr>
          <w:rFonts w:cs="Times New Roman" w:ascii="Times New Roman" w:hAnsi="Times New Roman"/>
          <w:sz w:val="28"/>
          <w:szCs w:val="28"/>
        </w:rPr>
        <w:t xml:space="preserve"> включает наиболее распространенные классические симптомы, которые являются непосредственным проявлением поражения проводящих путей мозга.</w:t>
      </w:r>
    </w:p>
    <w:p>
      <w:pPr>
        <w:pStyle w:val="Style14"/>
        <w:numPr>
          <w:ilvl w:val="0"/>
          <w:numId w:val="2"/>
        </w:numPr>
        <w:spacing w:lineRule="auto" w:line="360"/>
        <w:jc w:val="both"/>
        <w:rPr>
          <w:rFonts w:ascii="Times New Roman" w:hAnsi="Times New Roman" w:cs="Times New Roman"/>
          <w:sz w:val="28"/>
          <w:szCs w:val="28"/>
        </w:rPr>
      </w:pPr>
      <w:r>
        <w:rPr>
          <w:rFonts w:cs="Times New Roman" w:ascii="Times New Roman" w:hAnsi="Times New Roman"/>
          <w:b/>
          <w:sz w:val="28"/>
          <w:szCs w:val="28"/>
        </w:rPr>
        <w:t>Синдром диссоциации, или синдром клинического расщепления</w:t>
      </w:r>
      <w:r>
        <w:rPr>
          <w:rFonts w:cs="Times New Roman" w:ascii="Times New Roman" w:hAnsi="Times New Roman"/>
          <w:sz w:val="28"/>
          <w:szCs w:val="28"/>
        </w:rPr>
        <w:t xml:space="preserve"> - несоответствие между симптомами поражения различных проводящих путей при РС. Для РС характерна полисистемность поражения ЦНС.</w:t>
      </w:r>
    </w:p>
    <w:p>
      <w:pPr>
        <w:pStyle w:val="Style14"/>
        <w:numPr>
          <w:ilvl w:val="0"/>
          <w:numId w:val="2"/>
        </w:numPr>
        <w:spacing w:lineRule="auto" w:line="360"/>
        <w:jc w:val="both"/>
        <w:rPr/>
      </w:pPr>
      <w:r>
        <w:rPr>
          <w:rFonts w:cs="Times New Roman" w:ascii="Times New Roman" w:hAnsi="Times New Roman"/>
          <w:b/>
          <w:sz w:val="28"/>
          <w:szCs w:val="28"/>
        </w:rPr>
        <w:t>Симптом «горячей ванны»</w:t>
      </w:r>
      <w:r>
        <w:rPr>
          <w:rFonts w:cs="Times New Roman" w:ascii="Times New Roman" w:hAnsi="Times New Roman"/>
          <w:sz w:val="28"/>
          <w:szCs w:val="28"/>
        </w:rPr>
        <w:t xml:space="preserve"> - ухудшение состояния больного при повышении температуры окружающей среды. Изменения состояния больного под влиянием общего перегревания, как правило, динамические, нестойкие; нестойкость изменения в неврологическом статусе, возникающая под влиянием тепла - специфична для РС.</w:t>
      </w:r>
    </w:p>
    <w:p>
      <w:pPr>
        <w:pStyle w:val="Style14"/>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Для РС характерна изменчивость неврологического статуса в течение суток, что сопряжено с меняющимися возможностями проведения импульса по нервным волокнам в связи с отеком или нарушением структуры их миелиновых оболочек; причиной динамичной функции нервных волокон, оказавшихся в очаге поражения, может быть и изменение гомеостаза. </w:t>
      </w:r>
    </w:p>
    <w:p>
      <w:pPr>
        <w:pStyle w:val="Style14"/>
        <w:numPr>
          <w:ilvl w:val="0"/>
          <w:numId w:val="2"/>
        </w:numPr>
        <w:spacing w:lineRule="auto" w:line="360"/>
        <w:jc w:val="both"/>
        <w:rPr>
          <w:rFonts w:ascii="Times New Roman" w:hAnsi="Times New Roman" w:cs="Times New Roman"/>
          <w:color w:val="000000"/>
          <w:sz w:val="28"/>
          <w:szCs w:val="28"/>
        </w:rPr>
      </w:pPr>
      <w:r>
        <w:rPr>
          <w:rStyle w:val="Emphasis"/>
          <w:rFonts w:cs="Times New Roman" w:ascii="Times New Roman" w:hAnsi="Times New Roman"/>
          <w:b/>
          <w:i w:val="false"/>
          <w:iCs w:val="false"/>
          <w:color w:val="000000"/>
          <w:sz w:val="28"/>
          <w:szCs w:val="28"/>
        </w:rPr>
        <w:t>Симптомы поражения пирамидного пути</w:t>
      </w:r>
      <w:r>
        <w:rPr>
          <w:rStyle w:val="Emphasis"/>
          <w:rFonts w:cs="Times New Roman" w:ascii="Times New Roman" w:hAnsi="Times New Roman"/>
          <w:i w:val="false"/>
          <w:iCs w:val="false"/>
          <w:color w:val="000000"/>
          <w:sz w:val="28"/>
          <w:szCs w:val="28"/>
        </w:rPr>
        <w:t xml:space="preserve">: </w:t>
      </w:r>
      <w:r>
        <w:rPr>
          <w:rFonts w:cs="Times New Roman" w:ascii="Times New Roman" w:hAnsi="Times New Roman"/>
        </w:rPr>
        <w:t xml:space="preserve"> </w:t>
      </w:r>
      <w:r>
        <w:rPr>
          <w:rFonts w:cs="Times New Roman" w:ascii="Times New Roman" w:hAnsi="Times New Roman"/>
          <w:sz w:val="28"/>
          <w:szCs w:val="28"/>
        </w:rPr>
        <w:t xml:space="preserve">Наиболее частое поражение при РС (85-97%). в зависимости от локализации очага возникают геми- или парапарезы, реже монопарезы; наиболее часто страдают нижние конечности, реже верхние; они вовлекаются позднее; клинически проявляются патологические пирамидные рефлексы, повышение надкостничных, сухожильных рефлексов, снижение или полное отсутствие брюшных рефлексов. Последний симптом — проявление заинтересованности поражения пирамидного пути. </w:t>
      </w:r>
    </w:p>
    <w:p>
      <w:pPr>
        <w:pStyle w:val="Style14"/>
        <w:numPr>
          <w:ilvl w:val="0"/>
          <w:numId w:val="2"/>
        </w:numPr>
        <w:spacing w:lineRule="auto" w:line="360"/>
        <w:jc w:val="both"/>
        <w:rPr>
          <w:rFonts w:ascii="Times New Roman" w:hAnsi="Times New Roman" w:cs="Times New Roman"/>
          <w:b/>
          <w:b/>
          <w:color w:val="000000"/>
          <w:sz w:val="28"/>
          <w:szCs w:val="28"/>
        </w:rPr>
      </w:pPr>
      <w:r>
        <w:rPr>
          <w:rStyle w:val="Emphasis"/>
          <w:rFonts w:cs="Times New Roman" w:ascii="Times New Roman" w:hAnsi="Times New Roman"/>
          <w:b/>
          <w:i w:val="false"/>
          <w:iCs w:val="false"/>
          <w:color w:val="000000"/>
          <w:sz w:val="28"/>
          <w:szCs w:val="28"/>
        </w:rPr>
        <w:t>Симптомы поражения мозжечка (в 62-87% случаев):</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 xml:space="preserve">Больные жалуются на нарушение походки и равновесия. Клинически проявляются нарушениями координации и снижением мышечной силы. Характерно пароксизмальное нарастание атаксии до невозможности ходить. </w:t>
      </w:r>
    </w:p>
    <w:p>
      <w:pPr>
        <w:pStyle w:val="Style14"/>
        <w:numPr>
          <w:ilvl w:val="0"/>
          <w:numId w:val="2"/>
        </w:numPr>
        <w:spacing w:lineRule="auto" w:line="360"/>
        <w:jc w:val="both"/>
        <w:rPr>
          <w:rFonts w:ascii="Times New Roman" w:hAnsi="Times New Roman" w:cs="Times New Roman"/>
          <w:b/>
          <w:b/>
          <w:color w:val="000000"/>
          <w:sz w:val="28"/>
          <w:szCs w:val="28"/>
        </w:rPr>
      </w:pPr>
      <w:r>
        <w:rPr>
          <w:rStyle w:val="Emphasis"/>
          <w:rFonts w:cs="Times New Roman" w:ascii="Times New Roman" w:hAnsi="Times New Roman"/>
          <w:b/>
          <w:i w:val="false"/>
          <w:iCs w:val="false"/>
          <w:color w:val="000000"/>
          <w:sz w:val="28"/>
          <w:szCs w:val="28"/>
        </w:rPr>
        <w:t xml:space="preserve">Симптомы поражения ствола мозга и черепных нервов (в 36-81% случаев): </w:t>
      </w:r>
      <w:r>
        <w:rPr>
          <w:rFonts w:cs="Times New Roman" w:ascii="Times New Roman" w:hAnsi="Times New Roman"/>
          <w:sz w:val="28"/>
          <w:szCs w:val="28"/>
        </w:rPr>
        <w:t xml:space="preserve">Очаги демиелинизации зачастую образуются во внутримозговых частях нервов, поэтому могут отмечаться симптомы как центрального, так и периферического поражения двигательных черепных нервов, чаще III, V, VI, VII пары нервов. Наиболее частым клиническим симптомом поражения ствола мозга являются глазодвигательные нарушения, которые вызывают двоение. Симптомы варьируются от легких признаков двоения и дрожания предметов перед глазами до мелкоразмашистого монокулярного горизонтального нистагма при отведении глаз в сторону за молоточком врача и спонтанного ротаторного нистагма при взгляде прямо, выраженной дизартрии и поперхивании при еде, а в далеко зашедших случаях — до невозможности глотать и говорить. Характерен для РС синдром межъядерной офтальмоплегии, связанный с очагами демиелинизации в системе заднего продольного пучка. Типичны для РС дискоординированные движения глазных яблок, их разностояние по вертикали или горизонтали (косоглазие), недоведение глазных яблок кнутри и кнаружи. Типичным поражением верхних отделов ствола мозга является вертикальный нистагм. Часто при РС наблюдается горизонтальный нистагм, асимметричный нистагм с ротаторным компонентом, «саккадирующие» движения глазных яблок, односторонний нистагм. Характерен симптом дискоординированного движения глазных яблок, недоведение глазных яблок в стороны, межъядерный офтальмопарез, иногда наблюдается легкий птоз. Поражение медиального продольного пучка может проявляться и полуторным синдромом. Этот синдром, впервые описанный </w:t>
      </w:r>
      <w:r>
        <w:rPr>
          <w:rFonts w:cs="Times New Roman" w:ascii="Times New Roman" w:hAnsi="Times New Roman"/>
          <w:sz w:val="28"/>
          <w:szCs w:val="28"/>
          <w:lang w:val="de-DE" w:eastAsia="de-DE"/>
        </w:rPr>
        <w:t>C</w:t>
      </w:r>
      <w:r>
        <w:rPr>
          <w:rFonts w:cs="Times New Roman" w:ascii="Times New Roman" w:hAnsi="Times New Roman"/>
          <w:sz w:val="28"/>
          <w:szCs w:val="28"/>
          <w:lang w:eastAsia="de-DE"/>
        </w:rPr>
        <w:t>.</w:t>
      </w:r>
      <w:r>
        <w:rPr>
          <w:rFonts w:cs="Times New Roman" w:ascii="Times New Roman" w:hAnsi="Times New Roman"/>
          <w:sz w:val="28"/>
          <w:szCs w:val="28"/>
          <w:lang w:val="de-DE" w:eastAsia="de-DE"/>
        </w:rPr>
        <w:t>Fisher</w:t>
      </w:r>
      <w:r>
        <w:rPr>
          <w:rFonts w:cs="Times New Roman" w:ascii="Times New Roman" w:hAnsi="Times New Roman"/>
          <w:sz w:val="28"/>
          <w:szCs w:val="28"/>
          <w:lang w:eastAsia="de-DE"/>
        </w:rPr>
        <w:t xml:space="preserve"> </w:t>
      </w:r>
      <w:r>
        <w:rPr>
          <w:rFonts w:cs="Times New Roman" w:ascii="Times New Roman" w:hAnsi="Times New Roman"/>
          <w:sz w:val="28"/>
          <w:szCs w:val="28"/>
        </w:rPr>
        <w:t>в 1967 г., относится к экстрануклеарному типу нарушения взора и представляет собой сочетание мостового пареза взора при взгляде в одну сторону и межъядерной офтальмоплегии - при взгляде в противоположную. При этом движения глаз в вертикальной плоскости и конвергенция сохранены. Редко встречаются изменения зрачковых реакций. Одним из основных проявлений РС является нистагм как следствие поражения верхних отделов ствола.</w:t>
      </w:r>
    </w:p>
    <w:p>
      <w:pPr>
        <w:pStyle w:val="Style14"/>
        <w:numPr>
          <w:ilvl w:val="0"/>
          <w:numId w:val="2"/>
        </w:numPr>
        <w:spacing w:lineRule="auto" w:line="360"/>
        <w:jc w:val="both"/>
        <w:rPr>
          <w:rFonts w:ascii="Times New Roman" w:hAnsi="Times New Roman" w:cs="Times New Roman"/>
          <w:b/>
          <w:b/>
          <w:color w:val="000000"/>
          <w:sz w:val="28"/>
          <w:szCs w:val="28"/>
        </w:rPr>
      </w:pPr>
      <w:r>
        <w:rPr>
          <w:rStyle w:val="Emphasis"/>
          <w:rFonts w:cs="Times New Roman" w:ascii="Times New Roman" w:hAnsi="Times New Roman"/>
          <w:b/>
          <w:i w:val="false"/>
          <w:iCs w:val="false"/>
          <w:color w:val="000000"/>
          <w:sz w:val="28"/>
          <w:szCs w:val="28"/>
        </w:rPr>
        <w:t xml:space="preserve">Симптомы нарушения чувствительности (у 56-92% пациентов): </w:t>
      </w:r>
      <w:r>
        <w:rPr>
          <w:rFonts w:cs="Times New Roman" w:ascii="Times New Roman" w:hAnsi="Times New Roman"/>
          <w:color w:val="000000"/>
          <w:sz w:val="28"/>
          <w:szCs w:val="28"/>
        </w:rPr>
        <w:t xml:space="preserve">Один из наиболее частых симптомов РС — изменение глубокой и поверхностной чувствительности. </w:t>
      </w:r>
    </w:p>
    <w:p>
      <w:pPr>
        <w:pStyle w:val="Style14"/>
        <w:numPr>
          <w:ilvl w:val="0"/>
          <w:numId w:val="2"/>
        </w:numPr>
        <w:spacing w:lineRule="auto" w:line="360"/>
        <w:jc w:val="both"/>
        <w:rPr>
          <w:rFonts w:ascii="Times New Roman" w:hAnsi="Times New Roman" w:cs="Times New Roman"/>
          <w:b/>
          <w:b/>
          <w:color w:val="000000"/>
          <w:sz w:val="28"/>
          <w:szCs w:val="28"/>
        </w:rPr>
      </w:pPr>
      <w:r>
        <w:rPr>
          <w:rStyle w:val="Emphasis"/>
          <w:rFonts w:cs="Times New Roman" w:ascii="Times New Roman" w:hAnsi="Times New Roman"/>
          <w:b/>
          <w:i w:val="false"/>
          <w:iCs w:val="false"/>
          <w:color w:val="000000"/>
          <w:sz w:val="28"/>
          <w:szCs w:val="28"/>
        </w:rPr>
        <w:t xml:space="preserve">Симптомы зрительных нарушений (в 36-52% случаев): </w:t>
      </w:r>
      <w:r>
        <w:rPr>
          <w:rFonts w:cs="Times New Roman" w:ascii="Times New Roman" w:hAnsi="Times New Roman"/>
          <w:b/>
        </w:rPr>
        <w:t xml:space="preserve"> </w:t>
      </w:r>
      <w:r>
        <w:rPr>
          <w:rFonts w:cs="Times New Roman" w:ascii="Times New Roman" w:hAnsi="Times New Roman"/>
          <w:sz w:val="28"/>
          <w:szCs w:val="28"/>
        </w:rPr>
        <w:t xml:space="preserve">Часто ретробульбарный неврит является первым симптомом заболевания. </w:t>
      </w:r>
    </w:p>
    <w:p>
      <w:pPr>
        <w:pStyle w:val="Style14"/>
        <w:numPr>
          <w:ilvl w:val="0"/>
          <w:numId w:val="2"/>
        </w:numPr>
        <w:spacing w:lineRule="auto" w:line="360"/>
        <w:jc w:val="both"/>
        <w:rPr>
          <w:rFonts w:ascii="Times New Roman" w:hAnsi="Times New Roman" w:cs="Times New Roman"/>
          <w:b/>
          <w:b/>
          <w:color w:val="000000"/>
          <w:sz w:val="28"/>
          <w:szCs w:val="28"/>
        </w:rPr>
      </w:pPr>
      <w:r>
        <w:rPr>
          <w:rStyle w:val="Emphasis"/>
          <w:rFonts w:cs="Times New Roman" w:ascii="Times New Roman" w:hAnsi="Times New Roman"/>
          <w:b/>
          <w:i w:val="false"/>
          <w:iCs w:val="false"/>
          <w:color w:val="000000"/>
          <w:sz w:val="28"/>
          <w:szCs w:val="28"/>
        </w:rPr>
        <w:t>Симптомы нарушения функции тазовых органов (в 26-80% случаев):</w:t>
      </w:r>
      <w:r>
        <w:rPr>
          <w:rFonts w:cs="Times New Roman" w:ascii="Times New Roman" w:hAnsi="Times New Roman"/>
          <w:b/>
          <w:color w:val="000000"/>
          <w:sz w:val="28"/>
          <w:szCs w:val="28"/>
        </w:rPr>
        <w:t xml:space="preserve"> </w:t>
      </w:r>
      <w:r>
        <w:rPr>
          <w:rFonts w:cs="Times New Roman" w:ascii="Times New Roman" w:hAnsi="Times New Roman"/>
          <w:sz w:val="28"/>
          <w:szCs w:val="28"/>
        </w:rPr>
        <w:t xml:space="preserve">Это один из первых и наиболее часто встречающихся симптомов при РС. Наиболее рано проявляются нарушения мочеиспускания по центральному типу, могут быть как учащения, так и задержка мочи, а также императивные позывы. Постоянным сопровождением спинального синдрома являются тазовые расстройства от легких императивных позывов к мочеиспусканию, запоров и задержек мочи до необходимости катетеризации мочевого пузыря и специальных приемов эвакуации кала. </w:t>
      </w:r>
    </w:p>
    <w:p>
      <w:pPr>
        <w:pStyle w:val="Style14"/>
        <w:numPr>
          <w:ilvl w:val="0"/>
          <w:numId w:val="2"/>
        </w:numPr>
        <w:spacing w:lineRule="auto" w:line="360"/>
        <w:jc w:val="both"/>
        <w:rPr>
          <w:rFonts w:ascii="Times New Roman" w:hAnsi="Times New Roman" w:cs="Times New Roman"/>
          <w:b/>
          <w:b/>
          <w:color w:val="000000"/>
          <w:sz w:val="28"/>
          <w:szCs w:val="28"/>
        </w:rPr>
      </w:pPr>
      <w:r>
        <w:rPr>
          <w:rStyle w:val="Emphasis"/>
          <w:rFonts w:cs="Times New Roman" w:ascii="Times New Roman" w:hAnsi="Times New Roman"/>
          <w:b/>
          <w:bCs/>
          <w:i w:val="false"/>
          <w:iCs w:val="false"/>
          <w:color w:val="000000"/>
          <w:sz w:val="28"/>
          <w:szCs w:val="28"/>
        </w:rPr>
        <w:t>Нейропсихологические симптомы (в 65-95% случаев).</w:t>
      </w:r>
      <w:r>
        <w:rPr>
          <w:rFonts w:cs="Times New Roman" w:ascii="Times New Roman" w:hAnsi="Times New Roman"/>
          <w:b/>
          <w:bCs/>
          <w:sz w:val="28"/>
          <w:szCs w:val="28"/>
        </w:rPr>
        <w:t xml:space="preserve">  </w:t>
      </w:r>
      <w:r>
        <w:rPr>
          <w:rFonts w:cs="Times New Roman" w:ascii="Times New Roman" w:hAnsi="Times New Roman"/>
          <w:sz w:val="28"/>
          <w:szCs w:val="28"/>
        </w:rPr>
        <w:t xml:space="preserve">Неврозоподобные астенические и обсесcивно-фобические синдромы; нарушение памяти, остроты мышления и всевозможные нарушения эмоционального характера; </w:t>
      </w:r>
      <w:r>
        <w:rPr>
          <w:rFonts w:cs="Times New Roman" w:ascii="Times New Roman" w:hAnsi="Times New Roman"/>
          <w:color w:val="000000"/>
          <w:sz w:val="28"/>
          <w:szCs w:val="28"/>
        </w:rPr>
        <w:t xml:space="preserve"> депрессия с состояниями апатии и тревоги; часто эйфория, сочетаемая со снижением интеллекта (эйфорическая деменция); у женщин истерические реакции, что является причиной несоответствия жалоб больной и объективной неврологической симптоматики. </w:t>
      </w:r>
    </w:p>
    <w:p>
      <w:pPr>
        <w:pStyle w:val="Heading2"/>
        <w:spacing w:lineRule="auto" w:line="360"/>
        <w:jc w:val="both"/>
        <w:rPr>
          <w:rFonts w:ascii="Times New Roman" w:hAnsi="Times New Roman" w:cs="Times New Roman"/>
          <w:i w:val="false"/>
          <w:i w:val="false"/>
          <w:iCs w:val="false"/>
          <w:color w:val="000000"/>
        </w:rPr>
      </w:pPr>
      <w:r>
        <w:rPr>
          <w:rFonts w:cs="Times New Roman" w:ascii="Times New Roman" w:hAnsi="Times New Roman"/>
          <w:i w:val="false"/>
          <w:iCs w:val="false"/>
          <w:color w:val="000000"/>
        </w:rPr>
        <w:t>Вторая группа - редкие клинические проявления:</w:t>
      </w:r>
    </w:p>
    <w:p>
      <w:pPr>
        <w:pStyle w:val="Style14"/>
        <w:spacing w:lineRule="auto" w:line="360"/>
        <w:jc w:val="both"/>
        <w:rPr/>
      </w:pPr>
      <w:r>
        <w:rPr>
          <w:rFonts w:cs="Times New Roman" w:ascii="Times New Roman" w:hAnsi="Times New Roman"/>
          <w:b/>
          <w:color w:val="000000"/>
          <w:sz w:val="28"/>
          <w:szCs w:val="28"/>
        </w:rPr>
        <w:t>1.</w:t>
      </w: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Пароксизмальные состояния (5-17%) -</w:t>
      </w:r>
      <w:r>
        <w:rPr>
          <w:rFonts w:cs="Times New Roman" w:ascii="Times New Roman" w:hAnsi="Times New Roman"/>
          <w:color w:val="000000"/>
          <w:sz w:val="28"/>
          <w:szCs w:val="28"/>
        </w:rPr>
        <w:t xml:space="preserve"> короткие сенсорные и моторные расстройства, тонические спазмы, гемифациальные спазмы, острые приступы икоты и зевоты.</w:t>
      </w:r>
    </w:p>
    <w:p>
      <w:pPr>
        <w:pStyle w:val="Style14"/>
        <w:spacing w:lineRule="auto" w:line="360"/>
        <w:jc w:val="both"/>
        <w:rPr/>
      </w:pPr>
      <w:r>
        <w:rPr>
          <w:rFonts w:cs="Times New Roman" w:ascii="Times New Roman" w:hAnsi="Times New Roman"/>
          <w:b/>
          <w:color w:val="000000"/>
          <w:sz w:val="28"/>
          <w:szCs w:val="28"/>
        </w:rPr>
        <w:t>2.</w:t>
      </w: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Вегетативные нарушения</w:t>
      </w:r>
      <w:r>
        <w:rPr>
          <w:rFonts w:cs="Times New Roman" w:ascii="Times New Roman" w:hAnsi="Times New Roman"/>
          <w:color w:val="000000"/>
          <w:sz w:val="28"/>
          <w:szCs w:val="28"/>
        </w:rPr>
        <w:t xml:space="preserve"> - симпатоадреналовые кризы, приступы гипотонии, брадикардии.</w:t>
      </w:r>
    </w:p>
    <w:p>
      <w:pPr>
        <w:pStyle w:val="Style14"/>
        <w:spacing w:lineRule="auto" w:line="360"/>
        <w:jc w:val="both"/>
        <w:rPr>
          <w:rFonts w:ascii="Times New Roman" w:hAnsi="Times New Roman" w:cs="Times New Roman"/>
          <w:color w:val="000000"/>
          <w:sz w:val="28"/>
          <w:szCs w:val="28"/>
          <w:lang w:val="en-US"/>
        </w:rPr>
      </w:pPr>
      <w:r>
        <w:rPr>
          <w:rFonts w:cs="Times New Roman" w:ascii="Times New Roman" w:hAnsi="Times New Roman"/>
          <w:b/>
          <w:color w:val="000000"/>
          <w:sz w:val="28"/>
          <w:szCs w:val="28"/>
        </w:rPr>
        <w:t>3. Симптомы поражения периферической нервной системы</w:t>
      </w:r>
      <w:r>
        <w:rPr>
          <w:rFonts w:cs="Times New Roman" w:ascii="Times New Roman" w:hAnsi="Times New Roman"/>
          <w:color w:val="000000"/>
          <w:sz w:val="28"/>
          <w:szCs w:val="28"/>
        </w:rPr>
        <w:t xml:space="preserve"> - синдром полинейропатии, множественные мононевропатии, развитие мышечной атрофии.</w:t>
      </w:r>
    </w:p>
    <w:p>
      <w:pPr>
        <w:pStyle w:val="Style14"/>
        <w:spacing w:lineRule="auto" w:line="36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Сохраняют актуальность и «классические» симптомокомплексы, описанные при РС старыми авторами. Их выявление позволяет признать вероятным наличие РС: </w:t>
      </w:r>
      <w:r>
        <w:rPr>
          <w:rFonts w:cs="Times New Roman" w:ascii="Times New Roman" w:hAnsi="Times New Roman"/>
          <w:b/>
          <w:color w:val="000000"/>
          <w:sz w:val="28"/>
          <w:szCs w:val="28"/>
        </w:rPr>
        <w:t>триада Шарко</w:t>
      </w:r>
      <w:r>
        <w:rPr>
          <w:rFonts w:cs="Times New Roman" w:ascii="Times New Roman" w:hAnsi="Times New Roman"/>
          <w:color w:val="000000"/>
          <w:sz w:val="28"/>
          <w:szCs w:val="28"/>
        </w:rPr>
        <w:t xml:space="preserve"> – нистагм, интенционное дрожание мозжечковая дизартрия; </w:t>
      </w:r>
      <w:r>
        <w:rPr>
          <w:rFonts w:cs="Times New Roman" w:ascii="Times New Roman" w:hAnsi="Times New Roman"/>
          <w:b/>
          <w:color w:val="000000"/>
          <w:sz w:val="28"/>
          <w:szCs w:val="28"/>
        </w:rPr>
        <w:t>триада Марбурга</w:t>
      </w:r>
      <w:r>
        <w:rPr>
          <w:rFonts w:cs="Times New Roman" w:ascii="Times New Roman" w:hAnsi="Times New Roman"/>
          <w:color w:val="000000"/>
          <w:sz w:val="28"/>
          <w:szCs w:val="28"/>
        </w:rPr>
        <w:t xml:space="preserve"> – центральные парезы и при этом отсутствие брюшных рефлексов и побледнение височных половин дисков зрительных нервов; </w:t>
      </w:r>
      <w:r>
        <w:rPr>
          <w:rFonts w:cs="Times New Roman" w:ascii="Times New Roman" w:hAnsi="Times New Roman"/>
          <w:b/>
          <w:color w:val="000000"/>
          <w:sz w:val="28"/>
          <w:szCs w:val="28"/>
        </w:rPr>
        <w:t>триада Ноне</w:t>
      </w:r>
      <w:r>
        <w:rPr>
          <w:rFonts w:cs="Times New Roman" w:ascii="Times New Roman" w:hAnsi="Times New Roman"/>
          <w:color w:val="000000"/>
          <w:sz w:val="28"/>
          <w:szCs w:val="28"/>
        </w:rPr>
        <w:t xml:space="preserve"> – расстройство координации движений, гиперметрия и мозжечковая дизартрия.</w:t>
      </w:r>
    </w:p>
    <w:p>
      <w:pPr>
        <w:pStyle w:val="Style14"/>
        <w:spacing w:lineRule="auto" w:line="360"/>
        <w:jc w:val="both"/>
        <w:rPr>
          <w:rFonts w:ascii="Times New Roman" w:hAnsi="Times New Roman" w:cs="Times New Roman"/>
          <w:color w:val="000000"/>
          <w:sz w:val="28"/>
          <w:szCs w:val="28"/>
        </w:rPr>
      </w:pPr>
      <w:r>
        <w:rPr>
          <w:rFonts w:eastAsia="Calibri" w:cs="Calibri"/>
        </w:rPr>
        <w:t xml:space="preserve">             </w:t>
      </w:r>
      <w:r>
        <w:rPr>
          <w:rFonts w:cs="Times New Roman" w:ascii="Times New Roman" w:hAnsi="Times New Roman"/>
          <w:sz w:val="28"/>
          <w:szCs w:val="28"/>
        </w:rPr>
        <w:t>Полиморфизм РС сильно затрудняет раннюю диагностику. Число и диапазон ошибок остаются значительными. Особый акцент в клинической диагностике необходимо делать на следующие важнейшие критерии диагностики: начало болезни в молодом возрасте; полиморфизм клинических проявлений; мерцание «симптомов» даже на протяжении суток; волнообразное течение болезни;  наличие клинических диссоциаций.</w:t>
      </w:r>
    </w:p>
    <w:p>
      <w:pPr>
        <w:pStyle w:val="Style14"/>
        <w:spacing w:lineRule="auto" w:line="360"/>
        <w:jc w:val="both"/>
        <w:rPr/>
      </w:pPr>
      <w:r>
        <w:rPr>
          <w:rFonts w:cs="Times New Roman" w:ascii="Times New Roman" w:hAnsi="Times New Roman"/>
          <w:color w:val="000000"/>
          <w:sz w:val="18"/>
          <w:szCs w:val="18"/>
        </w:rPr>
        <w:t xml:space="preserve">             </w:t>
      </w:r>
      <w:r>
        <w:rPr>
          <w:rFonts w:cs="Times New Roman" w:ascii="Times New Roman" w:hAnsi="Times New Roman"/>
          <w:color w:val="000000"/>
          <w:sz w:val="28"/>
          <w:szCs w:val="28"/>
        </w:rPr>
        <w:t>Для обследования пациентов с подозрением на РС определен оптимальный диагностический алгоритм:</w:t>
      </w:r>
    </w:p>
    <w:p>
      <w:pPr>
        <w:pStyle w:val="Style14"/>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1. Клиническая картина, выявление неврологического поражения.</w:t>
      </w:r>
    </w:p>
    <w:p>
      <w:pPr>
        <w:pStyle w:val="Style14"/>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2. Офтальмологическое обследование.</w:t>
      </w:r>
    </w:p>
    <w:p>
      <w:pPr>
        <w:pStyle w:val="Style14"/>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3. МРТ головного мозга, спинного мозга.</w:t>
      </w:r>
    </w:p>
    <w:p>
      <w:pPr>
        <w:pStyle w:val="Style14"/>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4. Исследование вызванных потенциалов мозга.</w:t>
      </w:r>
    </w:p>
    <w:p>
      <w:pPr>
        <w:pStyle w:val="Default"/>
        <w:rPr>
          <w:rFonts w:ascii="Times New Roman" w:hAnsi="Times New Roman" w:cs="Times New Roman"/>
        </w:rPr>
      </w:pPr>
      <w:r>
        <w:rPr>
          <w:rFonts w:cs="Times New Roman" w:ascii="Times New Roman" w:hAnsi="Times New Roman"/>
          <w:sz w:val="28"/>
          <w:szCs w:val="28"/>
        </w:rPr>
        <w:t>5. Исследование олигоклональных IgG-связей в ликворе.</w:t>
      </w:r>
      <w:r>
        <w:rPr>
          <w:rFonts w:cs="Times New Roman" w:ascii="Times New Roman" w:hAnsi="Times New Roman"/>
        </w:rPr>
        <w:t xml:space="preserve"> </w:t>
      </w:r>
    </w:p>
    <w:p>
      <w:pPr>
        <w:pStyle w:val="Default"/>
        <w:rPr>
          <w:rFonts w:ascii="Times New Roman" w:hAnsi="Times New Roman" w:cs="Times New Roman"/>
        </w:rPr>
      </w:pPr>
      <w:r>
        <w:rPr>
          <w:rFonts w:cs="Times New Roman" w:ascii="Times New Roman" w:hAnsi="Times New Roman"/>
        </w:rPr>
      </w:r>
    </w:p>
    <w:p>
      <w:pPr>
        <w:pStyle w:val="Normal"/>
        <w:tabs>
          <w:tab w:val="clear" w:pos="708"/>
          <w:tab w:val="left" w:pos="1080" w:leader="none"/>
        </w:tabs>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Редкие или атипичные симптомы при РС встречаются у 10% больных. К ним относятся: острые психические нарушения, эпиприпадки, разнообразные экстрапирамидные расстройства, нарушение высших корковых функций, </w:t>
      </w:r>
      <w:r>
        <w:rPr>
          <w:rFonts w:cs="Times New Roman" w:ascii="Times New Roman" w:hAnsi="Times New Roman"/>
          <w:b/>
          <w:sz w:val="28"/>
          <w:szCs w:val="28"/>
        </w:rPr>
        <w:t>острая глухота</w:t>
      </w:r>
      <w:r>
        <w:rPr>
          <w:rFonts w:cs="Times New Roman" w:ascii="Times New Roman" w:hAnsi="Times New Roman"/>
          <w:sz w:val="28"/>
          <w:szCs w:val="28"/>
        </w:rPr>
        <w:t xml:space="preserve">, аносмии, нейрогенный отек легких, аритмия, постуральная гипотензия, гипотермия. Атипичные клинические проявления при данном заболевании приводят к диагностическим ошибкам примерно в 50% случаев. </w:t>
      </w:r>
      <w:r>
        <w:rPr>
          <w:rFonts w:cs="Times New Roman" w:ascii="Times New Roman" w:hAnsi="Times New Roman"/>
          <w:b/>
          <w:sz w:val="28"/>
          <w:szCs w:val="28"/>
        </w:rPr>
        <w:t>Острое нарушение слуха</w:t>
      </w:r>
      <w:r>
        <w:rPr>
          <w:rFonts w:cs="Times New Roman" w:ascii="Times New Roman" w:hAnsi="Times New Roman"/>
          <w:sz w:val="28"/>
          <w:szCs w:val="28"/>
        </w:rPr>
        <w:t xml:space="preserve"> при РС встречается в 3.5 % случаев, а в качестве дебютирующего симптома - у 1% больных. Установлено, что нарушения слуха у больных PC обусловлены центральным уровнем поражения слухового анализатора, реже - сочетанным поражением корешка слухового нерва и проводящих путей в стволе мозга. При МРТ головного мозга патологических изменений VIII нерва не определялось, но всегда выявлялся очаг демиелинизации в латеральных отделах ствола. Следует отметить, что при слуховых нарушениях лишь у 30% больных на МРТ выявляются те или иные характерные изменения, позволяющие выявить конкретную причину расстройства слуха – в первую очередь опухоли, артерио-венозные мальформации, саркоидоз, цереброваскулярная патология и, наконец, РС. </w:t>
      </w:r>
      <w:r>
        <w:rPr>
          <w:rFonts w:cs="Times New Roman" w:ascii="Times New Roman" w:hAnsi="Times New Roman"/>
          <w:b/>
          <w:sz w:val="28"/>
          <w:szCs w:val="28"/>
          <w:lang w:val="en-US"/>
        </w:rPr>
        <w:t>C</w:t>
      </w:r>
      <w:r>
        <w:rPr>
          <w:rFonts w:cs="Times New Roman" w:ascii="Times New Roman" w:hAnsi="Times New Roman"/>
          <w:b/>
          <w:sz w:val="28"/>
          <w:szCs w:val="28"/>
        </w:rPr>
        <w:t>тато-координаторные нарушения</w:t>
      </w:r>
      <w:r>
        <w:rPr>
          <w:rFonts w:cs="Times New Roman" w:ascii="Times New Roman" w:hAnsi="Times New Roman"/>
          <w:sz w:val="28"/>
          <w:szCs w:val="28"/>
        </w:rPr>
        <w:t xml:space="preserve"> и </w:t>
      </w:r>
      <w:r>
        <w:rPr>
          <w:rFonts w:cs="Times New Roman" w:ascii="Times New Roman" w:hAnsi="Times New Roman"/>
          <w:b/>
          <w:sz w:val="28"/>
          <w:szCs w:val="28"/>
        </w:rPr>
        <w:t>головокружение</w:t>
      </w:r>
      <w:r>
        <w:rPr>
          <w:rFonts w:cs="Times New Roman" w:ascii="Times New Roman" w:hAnsi="Times New Roman"/>
          <w:sz w:val="28"/>
          <w:szCs w:val="28"/>
        </w:rPr>
        <w:t xml:space="preserve"> встречается у пациентов с РС в 86 - 90% случаев. По данным литературы острое нарушение слуха и вестибулярной функции сопровождается развитием стволовой неврологической симптоматики. Это определяет необходимость выявления специфических для РС симптомов поражения слухового и вестибулярного анализаторов.               </w:t>
      </w:r>
    </w:p>
    <w:p>
      <w:pPr>
        <w:pStyle w:val="Normal"/>
        <w:tabs>
          <w:tab w:val="clear" w:pos="708"/>
          <w:tab w:val="left" w:pos="1080" w:leader="none"/>
        </w:tabs>
        <w:spacing w:lineRule="auto" w:line="360"/>
        <w:jc w:val="center"/>
        <w:rPr>
          <w:rFonts w:ascii="Times New Roman" w:hAnsi="Times New Roman" w:cs="Times New Roman"/>
          <w:b/>
          <w:b/>
          <w:sz w:val="28"/>
          <w:szCs w:val="28"/>
        </w:rPr>
      </w:pPr>
      <w:r>
        <w:rPr>
          <w:rFonts w:cs="Times New Roman" w:ascii="Times New Roman" w:hAnsi="Times New Roman"/>
          <w:b/>
          <w:sz w:val="28"/>
          <w:szCs w:val="28"/>
        </w:rPr>
        <w:t>Жалобы больных КВН на фоне РС.</w:t>
      </w:r>
    </w:p>
    <w:p>
      <w:pPr>
        <w:pStyle w:val="Normal"/>
        <w:spacing w:lineRule="auto" w:line="360"/>
        <w:jc w:val="both"/>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sz w:val="28"/>
          <w:szCs w:val="28"/>
        </w:rPr>
        <w:t xml:space="preserve">Подавляющее большинство больных РС предъявляют  наиболее патогномоничные  </w:t>
      </w:r>
      <w:r>
        <w:rPr>
          <w:rFonts w:cs="Times New Roman" w:ascii="Times New Roman" w:hAnsi="Times New Roman"/>
          <w:b/>
          <w:bCs/>
          <w:i/>
          <w:iCs/>
          <w:sz w:val="28"/>
          <w:szCs w:val="28"/>
        </w:rPr>
        <w:t>неврологические жалобы, характерные</w:t>
      </w:r>
      <w:r>
        <w:rPr>
          <w:rFonts w:cs="Times New Roman" w:ascii="Times New Roman" w:hAnsi="Times New Roman"/>
          <w:sz w:val="28"/>
          <w:szCs w:val="28"/>
        </w:rPr>
        <w:t xml:space="preserve"> </w:t>
      </w:r>
      <w:r>
        <w:rPr>
          <w:rFonts w:cs="Times New Roman" w:ascii="Times New Roman" w:hAnsi="Times New Roman"/>
          <w:b/>
          <w:bCs/>
          <w:i/>
          <w:iCs/>
          <w:sz w:val="28"/>
          <w:szCs w:val="28"/>
        </w:rPr>
        <w:t>для РС</w:t>
      </w:r>
      <w:r>
        <w:rPr>
          <w:rFonts w:cs="Times New Roman" w:ascii="Times New Roman" w:hAnsi="Times New Roman"/>
          <w:sz w:val="28"/>
          <w:szCs w:val="28"/>
        </w:rPr>
        <w:t xml:space="preserve">: нарушения зрения (выпадение полей зрения, двоение в глазах, частичная или полная потеря зрения), нарушение чувствительности (преходящие парестезии в различных частях тела), головная боль различного характера и локализации, мышечная слабость, парезы.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При осмотре невролога</w:t>
      </w:r>
      <w:r>
        <w:rPr>
          <w:rFonts w:cs="Times New Roman" w:ascii="Times New Roman" w:hAnsi="Times New Roman"/>
          <w:sz w:val="28"/>
          <w:szCs w:val="28"/>
        </w:rPr>
        <w:t xml:space="preserve"> у пациентов выявляется повышение сухожильных рефлексов, выпадение брюшных рефлексов, повышение сухожильных рефлексов в сочетании с патологическими стопными знаками, атаксия при ходьбе. Таким образом, для больных РС характерно сочетание различных, характерных для демиелинизирующего процесса жалоб и наличие множественной неврологической симптоматики.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Проанализировав </w:t>
      </w:r>
      <w:r>
        <w:rPr>
          <w:rFonts w:cs="Times New Roman" w:ascii="Times New Roman" w:hAnsi="Times New Roman"/>
          <w:b/>
          <w:bCs/>
          <w:i/>
          <w:iCs/>
          <w:sz w:val="28"/>
          <w:szCs w:val="28"/>
        </w:rPr>
        <w:t>вестибулярные жалобы</w:t>
      </w:r>
      <w:r>
        <w:rPr>
          <w:rFonts w:cs="Times New Roman" w:ascii="Times New Roman" w:hAnsi="Times New Roman"/>
          <w:sz w:val="28"/>
          <w:szCs w:val="28"/>
        </w:rPr>
        <w:t xml:space="preserve"> у пациентов с РС, мы пришли к выводу, что вестибулярные нарушения превалируют в клинической картине КВН на фоне РС: больные отмечают шаткость походки; жалобы на системное, на несистемное головокружение (чувство «ватности», неустойчивости, вращения внутри головы). Это свидетельствует о преимущественном поражении центральных отделов вестибулярного анализатора (IV желудочка, и т.д.) вследствие демиелинизирующего заболевания ЦНС и сохранности вестибулярных ядер и путей при явлении раздражения последних, так как при полном морфологическом разрушении вестибулярных ядер и путей наблюдается полное выпадение вестибулярной функции. Приступы головокружения у пациентов РС не сопровождаются вегетативными реакциями (тошнота, слабость, потливость, побледнение кожных покровов), усилением шума в ушах, но приступы головокружения на фоне РС сопровождаются неврологической симптоматикой (резкая головная боль, онемение различных участков тела, мышечная слабость). </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Для пациентов с КВН на фоне РС </w:t>
      </w:r>
      <w:r>
        <w:rPr>
          <w:rFonts w:cs="Times New Roman" w:ascii="Times New Roman" w:hAnsi="Times New Roman"/>
          <w:b/>
          <w:bCs/>
          <w:i/>
          <w:iCs/>
          <w:sz w:val="28"/>
          <w:szCs w:val="28"/>
        </w:rPr>
        <w:t xml:space="preserve">характерны жалобы  на шаткость походки, реже на приступообразное головокружение, как правило, несистемного характера, которое не сопровождается вегетативными реакциями и не провоцируется различными факторами. </w:t>
      </w:r>
      <w:r>
        <w:rPr>
          <w:rFonts w:cs="Times New Roman" w:ascii="Times New Roman" w:hAnsi="Times New Roman"/>
          <w:bCs/>
          <w:iCs/>
          <w:sz w:val="28"/>
          <w:szCs w:val="28"/>
        </w:rPr>
        <w:t>В то время как д</w:t>
      </w:r>
      <w:r>
        <w:rPr>
          <w:rFonts w:cs="Times New Roman" w:ascii="Times New Roman" w:hAnsi="Times New Roman"/>
          <w:sz w:val="28"/>
          <w:szCs w:val="28"/>
        </w:rPr>
        <w:t xml:space="preserve">ля пациентов с КВН смешанного генеза независимо от локализации поражения слухового и вестибулярного анализаторов характерны жалобы со стороны вестибулярной функции на головокружение системного характера, приступообразное, которое сопровождается вегетативной симптоматикой и может, как провоцироваться, так и не провоцироваться различными факторами. </w:t>
      </w:r>
    </w:p>
    <w:p>
      <w:pPr>
        <w:pStyle w:val="Normal"/>
        <w:spacing w:lineRule="auto" w:line="360"/>
        <w:jc w:val="both"/>
        <w:rPr/>
      </w:pPr>
      <w:r>
        <w:rPr>
          <w:rFonts w:cs="Times New Roman" w:ascii="Times New Roman" w:hAnsi="Times New Roman"/>
          <w:b/>
          <w:bCs/>
          <w:sz w:val="28"/>
          <w:szCs w:val="28"/>
        </w:rPr>
        <w:t xml:space="preserve">          </w:t>
      </w:r>
      <w:r>
        <w:rPr>
          <w:rFonts w:cs="Times New Roman" w:ascii="Times New Roman" w:hAnsi="Times New Roman"/>
          <w:bCs/>
          <w:sz w:val="28"/>
          <w:szCs w:val="28"/>
        </w:rPr>
        <w:t>Больные РС чаще всего  предъявляют жалобы со стороны слуховой функции</w:t>
      </w:r>
      <w:r>
        <w:rPr>
          <w:rFonts w:cs="Times New Roman" w:ascii="Times New Roman" w:hAnsi="Times New Roman"/>
          <w:b/>
          <w:bCs/>
          <w:sz w:val="28"/>
          <w:szCs w:val="28"/>
        </w:rPr>
        <w:t xml:space="preserve"> на двусторонний шум в ушах, редко - на снижение слуха.</w:t>
      </w: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Таким образом, по нашим данным и по данным многочисленных литературных источников, нарушение походки остается одним из наиболее достоверных признаков дебюта демиелинизирующего процесса. Наиболее частыми нарушениями при РС являются спастичность, мышечная слабость, а также мозжечковая и сенситивная атаксия. Повышение мышечного тонуса - один из инвалидизирующих симптомов этого заболевания, он отмечается у 90% пациентов. Клинически он проявляется нарушением активных движений и неконтролируемыми флексорными спазмами (на поздней стадии заболевания). Жалобы на головокружение и шум в ушах, несмотря на меньшую их встречаемость в качестве дебюта РС, также должны настораживать ЛОР врача, при возникновении их в молодом возрасте, на фоне относительного благополучия. Изолированное системное головокружение (без стволовой симптоматики) как первое проявление РС встречается редко, его принимают за вестибулопатию. Между тем указание на наличие эпизода системного головокружения в анамнезе может помочь в диагностике и определении дебюта заболевания. В развитой стадии РС головокружение является достаточно частым признаком заболевания. Оно может быть системным и несистемным, а может носить пароксизмальный характер. Стоит помнить, что по данным литературы, у 70% пациентов с РС имеются вестибулярные нарушения и лишь у 3-5 % слуховые, при этом  в качестве дебюта слуховые нарушения встречаются лишь в 1% случаев.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Наши данные показали</w:t>
      </w:r>
      <w:r>
        <w:rPr>
          <w:rFonts w:cs="Times New Roman" w:ascii="Times New Roman" w:hAnsi="Times New Roman"/>
          <w:b/>
          <w:bCs/>
          <w:sz w:val="28"/>
          <w:szCs w:val="28"/>
        </w:rPr>
        <w:t xml:space="preserve">, что неврологические жалобы, характерные для РС являются дебютом РС в 43% случаев, шаткость походки – в 31%, несистемное головокружение – в 13%, двусторонний шум в ушах  - в 14% и снижение слуха – в 1% случаев, </w:t>
      </w:r>
      <w:r>
        <w:rPr>
          <w:rFonts w:cs="Times New Roman" w:ascii="Times New Roman" w:hAnsi="Times New Roman"/>
          <w:bCs/>
          <w:sz w:val="28"/>
          <w:szCs w:val="28"/>
        </w:rPr>
        <w:t>что соотносится с данными мировой литературы.</w:t>
      </w:r>
      <w:r>
        <w:rPr>
          <w:rFonts w:cs="Times New Roman" w:ascii="Times New Roman" w:hAnsi="Times New Roman"/>
          <w:sz w:val="28"/>
          <w:szCs w:val="28"/>
        </w:rPr>
        <w:t xml:space="preserve"> </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Результаты отоневрологического обследование пациентов с КВН на фоне РС.</w:t>
      </w:r>
    </w:p>
    <w:p>
      <w:pPr>
        <w:pStyle w:val="Normal"/>
        <w:spacing w:lineRule="auto" w:line="360"/>
        <w:jc w:val="both"/>
        <w:rPr/>
      </w:pPr>
      <w:r>
        <w:rPr>
          <w:rFonts w:cs="Times New Roman" w:ascii="Times New Roman" w:hAnsi="Times New Roman"/>
          <w:b/>
          <w:bCs/>
          <w:sz w:val="28"/>
          <w:szCs w:val="28"/>
        </w:rPr>
        <w:t xml:space="preserve">          </w:t>
      </w:r>
      <w:r>
        <w:rPr>
          <w:rFonts w:cs="Times New Roman" w:ascii="Times New Roman" w:hAnsi="Times New Roman"/>
          <w:sz w:val="28"/>
          <w:szCs w:val="28"/>
        </w:rPr>
        <w:t xml:space="preserve">По данным </w:t>
      </w:r>
      <w:r>
        <w:rPr>
          <w:rFonts w:cs="Times New Roman" w:ascii="Times New Roman" w:hAnsi="Times New Roman"/>
          <w:b/>
          <w:bCs/>
          <w:i/>
          <w:iCs/>
          <w:sz w:val="28"/>
          <w:szCs w:val="28"/>
        </w:rPr>
        <w:t>отоневрологического исследования</w:t>
      </w:r>
      <w:r>
        <w:rPr>
          <w:rFonts w:cs="Times New Roman" w:ascii="Times New Roman" w:hAnsi="Times New Roman"/>
          <w:sz w:val="28"/>
          <w:szCs w:val="28"/>
        </w:rPr>
        <w:t xml:space="preserve"> </w:t>
      </w:r>
      <w:r>
        <w:rPr>
          <w:rFonts w:cs="Times New Roman" w:ascii="Times New Roman" w:hAnsi="Times New Roman"/>
          <w:b/>
          <w:bCs/>
          <w:sz w:val="28"/>
          <w:szCs w:val="28"/>
        </w:rPr>
        <w:t xml:space="preserve">для РС характерна симптоматика поражения стволовых ядер V, </w:t>
      </w:r>
      <w:r>
        <w:rPr>
          <w:rFonts w:cs="Times New Roman" w:ascii="Times New Roman" w:hAnsi="Times New Roman"/>
          <w:b/>
          <w:bCs/>
          <w:sz w:val="28"/>
          <w:szCs w:val="28"/>
          <w:lang w:val="en-US"/>
        </w:rPr>
        <w:t>VII</w:t>
      </w:r>
      <w:r>
        <w:rPr>
          <w:rFonts w:cs="Times New Roman" w:ascii="Times New Roman" w:hAnsi="Times New Roman"/>
          <w:b/>
          <w:bCs/>
          <w:sz w:val="28"/>
          <w:szCs w:val="28"/>
        </w:rPr>
        <w:t xml:space="preserve">, </w:t>
      </w:r>
      <w:r>
        <w:rPr>
          <w:rFonts w:cs="Times New Roman" w:ascii="Times New Roman" w:hAnsi="Times New Roman"/>
          <w:b/>
          <w:bCs/>
          <w:sz w:val="28"/>
          <w:szCs w:val="28"/>
          <w:lang w:val="en-US"/>
        </w:rPr>
        <w:t>IX</w:t>
      </w:r>
      <w:r>
        <w:rPr>
          <w:rFonts w:cs="Times New Roman" w:ascii="Times New Roman" w:hAnsi="Times New Roman"/>
          <w:b/>
          <w:bCs/>
          <w:sz w:val="28"/>
          <w:szCs w:val="28"/>
        </w:rPr>
        <w:t xml:space="preserve">, </w:t>
      </w:r>
      <w:r>
        <w:rPr>
          <w:rFonts w:cs="Times New Roman" w:ascii="Times New Roman" w:hAnsi="Times New Roman"/>
          <w:b/>
          <w:bCs/>
          <w:sz w:val="28"/>
          <w:szCs w:val="28"/>
          <w:lang w:val="en-US"/>
        </w:rPr>
        <w:t>XII</w:t>
      </w:r>
      <w:r>
        <w:rPr>
          <w:rFonts w:cs="Times New Roman" w:ascii="Times New Roman" w:hAnsi="Times New Roman"/>
          <w:b/>
          <w:bCs/>
          <w:sz w:val="28"/>
          <w:szCs w:val="28"/>
        </w:rPr>
        <w:t xml:space="preserve"> нерва,</w:t>
      </w:r>
      <w:r>
        <w:rPr>
          <w:rFonts w:cs="Times New Roman" w:ascii="Times New Roman" w:hAnsi="Times New Roman"/>
          <w:sz w:val="28"/>
          <w:szCs w:val="28"/>
        </w:rPr>
        <w:t xml:space="preserve"> в отличие от больных с кохлеовестибулопатией смешанного генеза, у которых она встречается лишь в единичных случаях.</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 исследовании </w:t>
      </w:r>
      <w:r>
        <w:rPr>
          <w:rFonts w:cs="Times New Roman" w:ascii="Times New Roman" w:hAnsi="Times New Roman"/>
          <w:b/>
          <w:bCs/>
          <w:i/>
          <w:iCs/>
          <w:sz w:val="28"/>
          <w:szCs w:val="28"/>
        </w:rPr>
        <w:t>координации верхних конечностей</w:t>
      </w:r>
      <w:r>
        <w:rPr>
          <w:rFonts w:cs="Times New Roman" w:ascii="Times New Roman" w:hAnsi="Times New Roman"/>
          <w:sz w:val="28"/>
          <w:szCs w:val="28"/>
        </w:rPr>
        <w:t xml:space="preserve"> для больных РС характерно  дисгармоничное расхождение рук в позе Баре-Фишера, однако этот симптом достаточно часто имеет место и у больных КВН со смешанным поражением слухового и вестибулярного анализаторов. </w:t>
      </w:r>
      <w:r>
        <w:rPr>
          <w:rFonts w:cs="Times New Roman" w:ascii="Times New Roman" w:hAnsi="Times New Roman"/>
          <w:color w:val="000000"/>
          <w:sz w:val="28"/>
          <w:szCs w:val="28"/>
        </w:rPr>
        <w:t>При  РС нарушение координации верхних конечностей варьируется от неровности почерка, одностороннего интенционного тремора в конце выполнения пальце-носовой пробы до грубой динамической атаксии с выраженной гиперметрией, делающих затруднительным или невозможным целенаправленные движения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 оценке </w:t>
      </w:r>
      <w:r>
        <w:rPr>
          <w:rFonts w:cs="Times New Roman" w:ascii="Times New Roman" w:hAnsi="Times New Roman"/>
          <w:b/>
          <w:bCs/>
          <w:i/>
          <w:iCs/>
          <w:sz w:val="28"/>
          <w:szCs w:val="28"/>
        </w:rPr>
        <w:t>статического равновесия</w:t>
      </w:r>
      <w:r>
        <w:rPr>
          <w:rFonts w:cs="Times New Roman" w:ascii="Times New Roman" w:hAnsi="Times New Roman"/>
          <w:sz w:val="28"/>
          <w:szCs w:val="28"/>
        </w:rPr>
        <w:t xml:space="preserve"> пациентов РС также имеется декомпенсация функции статического равновесия, несистемного характера, при поворотах головы направление падения не изменяется.</w:t>
      </w:r>
      <w:r>
        <w:rPr>
          <w:rFonts w:cs="Times New Roman" w:ascii="Times New Roman" w:hAnsi="Times New Roman"/>
          <w:sz w:val="28"/>
          <w:szCs w:val="28"/>
          <w:lang w:eastAsia="ru-RU"/>
        </w:rPr>
        <w:t xml:space="preserve"> В отличие от пациентов с поражением вестибулярного анализатора, у которых отклонение либо падение происходит в сторону медленного компонента нистагма, причем при изменении положения головы направление падения меняется. При поражении мозжечка при изменении положения головы – направление падения не меняется (больной падает в сторону поражения).</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При исследовании </w:t>
      </w:r>
      <w:r>
        <w:rPr>
          <w:rFonts w:cs="Times New Roman" w:ascii="Times New Roman" w:hAnsi="Times New Roman"/>
          <w:b/>
          <w:bCs/>
          <w:i/>
          <w:iCs/>
          <w:sz w:val="28"/>
          <w:szCs w:val="28"/>
        </w:rPr>
        <w:t>динамического равновесия</w:t>
      </w:r>
      <w:r>
        <w:rPr>
          <w:rFonts w:cs="Times New Roman" w:ascii="Times New Roman" w:hAnsi="Times New Roman"/>
          <w:sz w:val="28"/>
          <w:szCs w:val="28"/>
        </w:rPr>
        <w:t xml:space="preserve"> наиболее высокий процент шаткости походки  выявляется среди пациентов с РС. У</w:t>
      </w:r>
      <w:r>
        <w:rPr>
          <w:rFonts w:cs="Times New Roman" w:ascii="Times New Roman" w:hAnsi="Times New Roman"/>
          <w:b/>
          <w:bCs/>
          <w:sz w:val="28"/>
          <w:szCs w:val="28"/>
        </w:rPr>
        <w:t xml:space="preserve"> большинства больных РС шаткость походки, характерная для данного заболевания, обусловлена поражением, как вестибулярного анализатора, так и мозжечка.</w:t>
      </w:r>
      <w:r>
        <w:rPr/>
        <w:t xml:space="preserve"> </w:t>
      </w:r>
      <w:r>
        <w:rPr>
          <w:rFonts w:cs="Times New Roman" w:ascii="Times New Roman" w:hAnsi="Times New Roman"/>
          <w:sz w:val="28"/>
          <w:szCs w:val="28"/>
        </w:rPr>
        <w:t>Одной из основных причин, ведущей к развитию нетрудоспособности при РС, являются нарушения ходьбы. Походка больных РС отличается от походки здоровых людей - уменьшением скорости ходьбы, уменьшением длины шага, уменьшением числа шагов в минуту, увеличением ширины шага. Нарушения ходьбы при РС чаще всего связаны с поражением пирамидной, мозжечковой систем, расстройствами чувствительности и, более чем у 80% больных, вызваны развитием нижнего спастического парапареза.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 спастичностью понимают зависимое от скорости возрастание сопротивления мышцы (или группы мышц) пассивному растяжению, причем увеличение мышечного сопротивления напрямую зависит от скорости пассивного движения исследуемой конечности. Основными жалобами (связанными с повышенным мышечным тонусом в ногах), которые предъявляют больные, являются: чувство скованности в ногах, быстрая утомляемость, периодические боли и судороги. Физическую активность больного при этом ограничивает не только мышечная слабость, но и выраженное повышение мышечного тонуса. Спастический парез приводит к ограничению объема движений в пораженной конечности, вторичным изменениям в мышцах, суставах и сухожилиях.</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Мышечный гипертонус при РС носит ряд отличительных особенностей: отмечается нестойкость выраженности мышечной гипертонии (она может носить преходящий характер). Кроме того, имеет место зависимость степени выраженности спастичности от позы больного, при ходьбе он значительно нарастает.</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Результаты комплексного вестибулологического исследования у пациентов КВН на фоне РС.</w:t>
      </w:r>
    </w:p>
    <w:p>
      <w:pPr>
        <w:pStyle w:val="Normal"/>
        <w:tabs>
          <w:tab w:val="clear" w:pos="708"/>
          <w:tab w:val="left" w:pos="1230" w:leader="none"/>
        </w:tabs>
        <w:spacing w:lineRule="auto" w:line="360" w:before="0" w:after="0"/>
        <w:jc w:val="both"/>
        <w:rPr/>
      </w:pPr>
      <w:r>
        <w:rPr>
          <w:rFonts w:cs="Times New Roman" w:ascii="Times New Roman" w:hAnsi="Times New Roman"/>
          <w:b/>
          <w:i/>
          <w:sz w:val="28"/>
          <w:szCs w:val="28"/>
        </w:rPr>
        <w:t xml:space="preserve">          </w:t>
      </w:r>
      <w:r>
        <w:rPr>
          <w:rFonts w:cs="Times New Roman" w:ascii="Times New Roman" w:hAnsi="Times New Roman"/>
          <w:b/>
          <w:i/>
          <w:sz w:val="28"/>
          <w:szCs w:val="28"/>
        </w:rPr>
        <w:t xml:space="preserve">Вестибулоокулярный рефлекс (ВОР): </w:t>
      </w:r>
      <w:r>
        <w:rPr>
          <w:rFonts w:cs="Times New Roman" w:ascii="Times New Roman" w:hAnsi="Times New Roman"/>
          <w:sz w:val="28"/>
          <w:szCs w:val="28"/>
        </w:rPr>
        <w:t xml:space="preserve">ВОР заключается в стабилизации положения глазных яблок при движении головы. ВОР нарушается только при острых </w:t>
      </w:r>
      <w:r>
        <w:rPr>
          <w:rFonts w:cs="Times New Roman" w:ascii="Times New Roman" w:hAnsi="Times New Roman"/>
          <w:b/>
          <w:sz w:val="28"/>
          <w:szCs w:val="28"/>
        </w:rPr>
        <w:t>периферических вестибулопатиях</w:t>
      </w:r>
      <w:r>
        <w:rPr>
          <w:rFonts w:cs="Times New Roman" w:ascii="Times New Roman" w:hAnsi="Times New Roman"/>
          <w:sz w:val="28"/>
          <w:szCs w:val="28"/>
        </w:rPr>
        <w:t xml:space="preserve"> либо при хронических некомпенсированных периферических вестибулопатиях.</w:t>
      </w:r>
    </w:p>
    <w:p>
      <w:pPr>
        <w:pStyle w:val="Normal"/>
        <w:tabs>
          <w:tab w:val="clear" w:pos="708"/>
          <w:tab w:val="left" w:pos="1230"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i/>
          <w:sz w:val="28"/>
          <w:szCs w:val="28"/>
        </w:rPr>
        <w:t>Тест подавления вестибулоокулярного рефлекса:</w:t>
      </w:r>
      <w:r>
        <w:rPr>
          <w:rFonts w:cs="Times New Roman" w:ascii="Times New Roman" w:hAnsi="Times New Roman"/>
          <w:sz w:val="28"/>
          <w:szCs w:val="28"/>
        </w:rPr>
        <w:t xml:space="preserve"> позволяет оценить способность сохранять фиксацию взора на предмете, который перемещается вместе с головой пациента. Подавление ВОР в подобной ситуации обеспечивается многоуровневым влиянием ЦНС, которое нарушается при РС. </w:t>
      </w:r>
    </w:p>
    <w:p>
      <w:pPr>
        <w:pStyle w:val="Normal"/>
        <w:spacing w:lineRule="auto" w:line="360"/>
        <w:jc w:val="both"/>
        <w:rPr>
          <w:rFonts w:ascii="Times New Roman" w:hAnsi="Times New Roman" w:cs="Times New Roman"/>
          <w:sz w:val="28"/>
          <w:szCs w:val="28"/>
        </w:rPr>
      </w:pPr>
      <w:r>
        <w:rPr>
          <w:rFonts w:cs="Times New Roman" w:ascii="Times New Roman" w:hAnsi="Times New Roman"/>
          <w:b/>
          <w:bCs/>
          <w:i/>
          <w:iCs/>
          <w:sz w:val="28"/>
          <w:szCs w:val="28"/>
        </w:rPr>
        <w:t xml:space="preserve">          </w:t>
      </w:r>
      <w:r>
        <w:rPr>
          <w:rFonts w:cs="Times New Roman" w:ascii="Times New Roman" w:hAnsi="Times New Roman"/>
          <w:sz w:val="28"/>
          <w:szCs w:val="28"/>
        </w:rPr>
        <w:t xml:space="preserve">При анализе степени и плоскости </w:t>
      </w:r>
      <w:r>
        <w:rPr>
          <w:rFonts w:cs="Times New Roman" w:ascii="Times New Roman" w:hAnsi="Times New Roman"/>
          <w:b/>
          <w:bCs/>
          <w:i/>
          <w:iCs/>
          <w:sz w:val="28"/>
          <w:szCs w:val="28"/>
        </w:rPr>
        <w:t>скрытого спонтанного нистагма</w:t>
      </w:r>
      <w:r>
        <w:rPr>
          <w:rFonts w:cs="Times New Roman" w:ascii="Times New Roman" w:hAnsi="Times New Roman"/>
          <w:sz w:val="28"/>
          <w:szCs w:val="28"/>
        </w:rPr>
        <w:t xml:space="preserve"> наличие скрытого спонтанного множественнонаправленного нистагма позволяет заподозрить поражение вестибулярных ядер в стволе головного мозга различного генеза. </w:t>
      </w:r>
      <w:r>
        <w:rPr>
          <w:rFonts w:cs="Times New Roman" w:ascii="Times New Roman" w:hAnsi="Times New Roman"/>
          <w:b/>
          <w:sz w:val="28"/>
          <w:szCs w:val="28"/>
        </w:rPr>
        <w:t>Н</w:t>
      </w:r>
      <w:r>
        <w:rPr>
          <w:rFonts w:cs="Times New Roman" w:ascii="Times New Roman" w:hAnsi="Times New Roman"/>
          <w:b/>
          <w:bCs/>
          <w:sz w:val="28"/>
          <w:szCs w:val="28"/>
        </w:rPr>
        <w:t xml:space="preserve">аличие дизритмичного, клонико-тонического/ тонического, средне - либо крупноразмашистого, множественного скрытого спонтанного нистагма может свидетельствовать в пользу наличия РС у пациента. </w:t>
      </w:r>
      <w:r>
        <w:rPr>
          <w:rFonts w:cs="Times New Roman" w:ascii="Times New Roman" w:hAnsi="Times New Roman"/>
          <w:sz w:val="28"/>
          <w:szCs w:val="28"/>
        </w:rPr>
        <w:t xml:space="preserve">По данным литературы быстрая фаза нистагма связана с деятельностью коры головного мозга и филогенетически является более молодой, в связи,  с чем более чувствительна к различным повреждениям. Тоничный нистагм встречается, как правило, только при </w:t>
      </w:r>
      <w:r>
        <w:rPr>
          <w:rFonts w:cs="Times New Roman" w:ascii="Times New Roman" w:hAnsi="Times New Roman"/>
          <w:b/>
          <w:sz w:val="28"/>
          <w:szCs w:val="28"/>
        </w:rPr>
        <w:t>центральном поражении в декомпенсированной стадии болезни ЦНС с острым течением</w:t>
      </w:r>
      <w:r>
        <w:rPr>
          <w:rFonts w:cs="Times New Roman" w:ascii="Times New Roman" w:hAnsi="Times New Roman"/>
          <w:sz w:val="28"/>
          <w:szCs w:val="28"/>
        </w:rPr>
        <w:t xml:space="preserve">. Амплитуда, тоничность и множественность нистагма обычно тесно взаимосвязаны, так как эти качества нистагма зависят от степени влияния процесса на вестибулярные пути и ядра в мозговом стволе, от степени гипертензиозно-гидроцефальных явлений, а также от состояния коры головного мозга, которая до известного предела может компенсировать вестибулярные нарушения.  В то время как для </w:t>
      </w:r>
      <w:r>
        <w:rPr>
          <w:rFonts w:cs="Times New Roman" w:ascii="Times New Roman" w:hAnsi="Times New Roman"/>
          <w:b/>
          <w:sz w:val="28"/>
          <w:szCs w:val="28"/>
        </w:rPr>
        <w:t>периферических</w:t>
      </w:r>
      <w:r>
        <w:rPr>
          <w:rFonts w:cs="Times New Roman" w:ascii="Times New Roman" w:hAnsi="Times New Roman"/>
          <w:sz w:val="28"/>
          <w:szCs w:val="28"/>
        </w:rPr>
        <w:t xml:space="preserve"> поражений вестибулярного анализатора характерен горизонтальный или горизонтально-ротаторный нистагм 1-2 степени направленный в одну сторону, клонический, живой, ритмичный.</w:t>
      </w:r>
    </w:p>
    <w:p>
      <w:pPr>
        <w:pStyle w:val="NoSpacing"/>
        <w:spacing w:lineRule="auto" w:line="360"/>
        <w:ind w:firstLine="709"/>
        <w:jc w:val="both"/>
        <w:rPr/>
      </w:pPr>
      <w:r>
        <w:rPr>
          <w:rFonts w:eastAsia="Calibri" w:cs="Calibri"/>
          <w:b/>
          <w:bCs/>
          <w:i/>
          <w:iCs/>
        </w:rPr>
        <w:t xml:space="preserve">          </w:t>
      </w:r>
      <w:r>
        <w:rPr>
          <w:rFonts w:cs="Times New Roman" w:ascii="Times New Roman" w:hAnsi="Times New Roman"/>
          <w:b/>
          <w:bCs/>
          <w:i/>
          <w:iCs/>
          <w:sz w:val="28"/>
          <w:szCs w:val="28"/>
        </w:rPr>
        <w:t>Шейный позиционный нистагм:</w:t>
      </w:r>
      <w:r>
        <w:rPr>
          <w:rFonts w:cs="Times New Roman" w:ascii="Times New Roman" w:hAnsi="Times New Roman"/>
          <w:sz w:val="28"/>
          <w:szCs w:val="28"/>
        </w:rPr>
        <w:t xml:space="preserve"> для больных РС характерно выраженное мышечно-тоническое влияние на нистагменные центры. Соответственно областям васкуляризации бассейна позвоночных и основной артерии симптомы, связанные с нарушением кровотока в вертебрально-базилярной системе многообразны и включают КВН, зрительные и глазодвигательные расстройства; нарушения статики и координации движений. Также существует рефлексогенное воздействие структур шеи на нистагменные центры в рамках мышечно-фасциального синдрома. Именно этот симптомокомплекс встречается более чем у 80% пациентов с недостаточностью кровообращения в заднем циркуляторном бассейне. Таким образом, исследование шейного позиционного нистагма для выявления вертеброгенного либо мышечно-тонического влияния на глазодвигательные связи, не является методом диагностики КВН на фоне РС. </w:t>
      </w:r>
    </w:p>
    <w:p>
      <w:pPr>
        <w:pStyle w:val="Normal"/>
        <w:tabs>
          <w:tab w:val="clear" w:pos="708"/>
          <w:tab w:val="left" w:pos="1230" w:leader="none"/>
        </w:tabs>
        <w:spacing w:lineRule="auto" w:line="360" w:before="0" w:after="0"/>
        <w:ind w:firstLine="720"/>
        <w:jc w:val="both"/>
        <w:rPr>
          <w:rFonts w:ascii="Times New Roman" w:hAnsi="Times New Roman" w:cs="Times New Roman"/>
          <w:sz w:val="28"/>
          <w:szCs w:val="28"/>
        </w:rPr>
      </w:pPr>
      <w:r>
        <w:rPr>
          <w:rFonts w:cs="Times New Roman" w:ascii="Times New Roman" w:hAnsi="Times New Roman"/>
          <w:b/>
          <w:bCs/>
          <w:i/>
          <w:iCs/>
          <w:sz w:val="28"/>
          <w:szCs w:val="28"/>
        </w:rPr>
        <w:t xml:space="preserve">          </w:t>
      </w:r>
      <w:r>
        <w:rPr>
          <w:rFonts w:cs="Times New Roman" w:ascii="Times New Roman" w:hAnsi="Times New Roman"/>
          <w:b/>
          <w:bCs/>
          <w:i/>
          <w:iCs/>
          <w:sz w:val="28"/>
          <w:szCs w:val="28"/>
        </w:rPr>
        <w:t>Оптомоторные тесты:</w:t>
      </w:r>
      <w:r>
        <w:rPr>
          <w:rFonts w:cs="Times New Roman" w:ascii="Times New Roman" w:hAnsi="Times New Roman"/>
          <w:sz w:val="28"/>
          <w:szCs w:val="28"/>
        </w:rPr>
        <w:t xml:space="preserve"> </w:t>
      </w:r>
      <w:r>
        <w:rPr>
          <w:rFonts w:cs="Times New Roman" w:ascii="Times New Roman" w:hAnsi="Times New Roman"/>
          <w:b/>
          <w:bCs/>
          <w:sz w:val="28"/>
          <w:szCs w:val="28"/>
        </w:rPr>
        <w:t>для пациентов РС наиболее характерна дисметрия по типу «недолет» в тесте саккад, «зубчатость» медленных плавных движений глаз, двустороннее снижение оптокинеза.</w:t>
      </w:r>
      <w:r>
        <w:rPr>
          <w:rFonts w:cs="Times New Roman" w:ascii="Times New Roman" w:hAnsi="Times New Roman"/>
          <w:sz w:val="28"/>
          <w:szCs w:val="28"/>
        </w:rPr>
        <w:t xml:space="preserve"> Существует два основных расстройства саккад, причем оба свидетельствуют о поражении ЦНС: нарушение точности саккады (промахивание – гипо и гиперметрия) и их замедление. </w:t>
      </w:r>
      <w:r>
        <w:rPr>
          <w:rFonts w:cs="Times New Roman" w:ascii="Times New Roman" w:hAnsi="Times New Roman"/>
          <w:b/>
          <w:sz w:val="28"/>
          <w:szCs w:val="28"/>
        </w:rPr>
        <w:t>Гипометрические</w:t>
      </w:r>
      <w:r>
        <w:rPr>
          <w:rFonts w:cs="Times New Roman" w:ascii="Times New Roman" w:hAnsi="Times New Roman"/>
          <w:sz w:val="28"/>
          <w:szCs w:val="28"/>
        </w:rPr>
        <w:t xml:space="preserve"> саккады наблюдаются часто, они не обладают специфичностью и могут быть связаны с поражением многих отделов ЦНС. </w:t>
      </w:r>
      <w:r>
        <w:rPr>
          <w:rFonts w:cs="Times New Roman" w:ascii="Times New Roman" w:hAnsi="Times New Roman"/>
          <w:b/>
          <w:sz w:val="28"/>
          <w:szCs w:val="28"/>
        </w:rPr>
        <w:t>Гиперметрические</w:t>
      </w:r>
      <w:r>
        <w:rPr>
          <w:rFonts w:cs="Times New Roman" w:ascii="Times New Roman" w:hAnsi="Times New Roman"/>
          <w:sz w:val="28"/>
          <w:szCs w:val="28"/>
        </w:rPr>
        <w:t xml:space="preserve"> саккады характерны для поражений мозжечка. Одностороннее нарушение плавности слежения (зубчатость, снижение коэффициента усиления) обычно бывает связано с односторонним ипсилатеральным поражением проводящих путей ЦНС либо мозжечка. Однако наиболее частой причиной нарушения плавного слежения является прием психотропных препаратов, либо - пожилой возраст. Нарушения оптокинетического нистагма могут проявляться ослаблением, выпадением, дизритмией; и часто </w:t>
      </w:r>
      <w:r>
        <w:rPr>
          <w:rFonts w:cs="Times New Roman" w:ascii="Times New Roman" w:hAnsi="Times New Roman"/>
          <w:sz w:val="28"/>
          <w:szCs w:val="28"/>
          <w:lang w:eastAsia="ru-RU"/>
        </w:rPr>
        <w:t>сопровождают центральные варианты патологии. При супратенториальных очагах происходит выпадение оптокинетического нистагма в сторону, противоположную очагу поражения.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Эти изменения более выражены у больных РС, чем у больных КВН смешанного генеза. Данный тип патологии свидетельствует о возможном наличии мозжечковых, корковых, глазодвигательных расстройств, что характерно для демиелинизирующего процесса ЦНС.</w:t>
      </w:r>
    </w:p>
    <w:p>
      <w:pPr>
        <w:pStyle w:val="Normal"/>
        <w:spacing w:lineRule="auto" w:line="360"/>
        <w:jc w:val="both"/>
        <w:rPr>
          <w:rFonts w:ascii="Times New Roman" w:hAnsi="Times New Roman" w:cs="Times New Roman"/>
          <w:sz w:val="28"/>
          <w:szCs w:val="28"/>
        </w:rPr>
      </w:pPr>
      <w:r>
        <w:rPr>
          <w:rFonts w:cs="Times New Roman" w:ascii="Times New Roman" w:hAnsi="Times New Roman"/>
          <w:b/>
          <w:bCs/>
          <w:i/>
          <w:iCs/>
          <w:sz w:val="28"/>
          <w:szCs w:val="28"/>
        </w:rPr>
        <w:t xml:space="preserve">          </w:t>
      </w:r>
      <w:r>
        <w:rPr>
          <w:rFonts w:cs="Times New Roman" w:ascii="Times New Roman" w:hAnsi="Times New Roman"/>
          <w:b/>
          <w:bCs/>
          <w:i/>
          <w:iCs/>
          <w:sz w:val="28"/>
          <w:szCs w:val="28"/>
        </w:rPr>
        <w:t>Гравипозиционный тест:</w:t>
      </w:r>
      <w:r>
        <w:rPr>
          <w:rFonts w:cs="Times New Roman" w:ascii="Times New Roman" w:hAnsi="Times New Roman"/>
          <w:sz w:val="28"/>
          <w:szCs w:val="28"/>
        </w:rPr>
        <w:t xml:space="preserve"> </w:t>
      </w:r>
      <w:r>
        <w:rPr>
          <w:rFonts w:cs="Times New Roman" w:ascii="Times New Roman" w:hAnsi="Times New Roman"/>
          <w:b/>
          <w:bCs/>
          <w:sz w:val="28"/>
          <w:szCs w:val="28"/>
        </w:rPr>
        <w:t>для пациентов РС характерно наличие гравипозиционного нистагма.</w:t>
      </w: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Надо иметь ввиду, что центральный позиционный нистагм при РС, возникающий при перемене положения головы, может быть горизонтальным, вертикальным и ротаторным. Его длительность составляет обычно более 30 с. Периодический альтернирующий нистагм - спонтанный горизонтальный нистагм, который меняет свое направление через каждые небольшие (несколько секунд) промежутки времени. Этот вариант центрального вестибулярного нистагма обычно возникает при очагах в полушариях мозжечка. В случае с больными РС гравипозицонный нистагм, вероятно, связан с расстройством кровоснабжения периферического или центрального отделов вестибулярного анализатора вследствие поражения сосудов вертебрально-базилярного бассейна и нарушения их вегетативной иннервации в результате демиелинизирующего процесса.</w:t>
      </w:r>
    </w:p>
    <w:p>
      <w:pPr>
        <w:pStyle w:val="Normal"/>
        <w:spacing w:lineRule="auto" w:line="360"/>
        <w:jc w:val="both"/>
        <w:rPr/>
      </w:pPr>
      <w:r>
        <w:rPr>
          <w:rFonts w:cs="Times New Roman" w:ascii="Times New Roman" w:hAnsi="Times New Roman"/>
          <w:b/>
          <w:bCs/>
          <w:i/>
          <w:iCs/>
          <w:sz w:val="28"/>
          <w:szCs w:val="28"/>
        </w:rPr>
        <w:t xml:space="preserve">          </w:t>
      </w:r>
      <w:r>
        <w:rPr>
          <w:rFonts w:cs="Times New Roman" w:ascii="Times New Roman" w:hAnsi="Times New Roman"/>
          <w:b/>
          <w:bCs/>
          <w:i/>
          <w:iCs/>
          <w:sz w:val="28"/>
          <w:szCs w:val="28"/>
        </w:rPr>
        <w:t>Битермальная калорическая проба:</w:t>
      </w:r>
      <w:r>
        <w:rPr>
          <w:rFonts w:cs="Times New Roman" w:ascii="Times New Roman" w:hAnsi="Times New Roman"/>
          <w:sz w:val="28"/>
          <w:szCs w:val="28"/>
        </w:rPr>
        <w:t xml:space="preserve"> тест битермальной калоризации является диагностически значимым для пациентов с РС. </w:t>
      </w:r>
      <w:r>
        <w:rPr>
          <w:rFonts w:cs="Times New Roman" w:ascii="Times New Roman" w:hAnsi="Times New Roman"/>
          <w:b/>
          <w:sz w:val="28"/>
          <w:szCs w:val="28"/>
        </w:rPr>
        <w:t>Д</w:t>
      </w:r>
      <w:r>
        <w:rPr>
          <w:rFonts w:cs="Times New Roman" w:ascii="Times New Roman" w:hAnsi="Times New Roman"/>
          <w:b/>
          <w:bCs/>
          <w:sz w:val="28"/>
          <w:szCs w:val="28"/>
        </w:rPr>
        <w:t>изритмия и среднеразмашистость либо крупноразмашистость калорического нистагма, а также наибольшее значение СМФ (до 89 град/с) более характерно для пациентов с РС</w:t>
      </w:r>
      <w:r>
        <w:rPr>
          <w:rFonts w:cs="Times New Roman" w:ascii="Times New Roman" w:hAnsi="Times New Roman"/>
          <w:sz w:val="28"/>
          <w:szCs w:val="28"/>
        </w:rPr>
        <w:t xml:space="preserve">. Полученные результаты совпадают с данными литературы, свидетельствующими о наличии гиперрефлексии калорических реакции у больных РС. Также для </w:t>
      </w:r>
      <w:r>
        <w:rPr>
          <w:rFonts w:cs="Times New Roman" w:ascii="Times New Roman" w:hAnsi="Times New Roman"/>
          <w:b/>
          <w:bCs/>
          <w:sz w:val="28"/>
          <w:szCs w:val="28"/>
        </w:rPr>
        <w:t>больных РС характерно центральное поражение вестибулярных структур, преимущественно, субтенториальное («заднечерепной тип» протекания экспериментальных вестибулярных реакций, диссоциация вестибулярных реакций, дирекционное преобладание вызванного калорического нистагма).</w:t>
      </w: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b/>
          <w:bCs/>
          <w:i/>
          <w:iCs/>
          <w:sz w:val="28"/>
          <w:szCs w:val="28"/>
        </w:rPr>
        <w:t xml:space="preserve">          </w:t>
      </w:r>
      <w:r>
        <w:rPr>
          <w:rFonts w:cs="Times New Roman" w:ascii="Times New Roman" w:hAnsi="Times New Roman"/>
          <w:b/>
          <w:bCs/>
          <w:i/>
          <w:iCs/>
          <w:sz w:val="28"/>
          <w:szCs w:val="28"/>
        </w:rPr>
        <w:t>Стабилометрия:</w:t>
      </w:r>
      <w:r>
        <w:rPr>
          <w:rFonts w:cs="Times New Roman" w:ascii="Times New Roman" w:hAnsi="Times New Roman"/>
          <w:sz w:val="28"/>
          <w:szCs w:val="28"/>
        </w:rPr>
        <w:t xml:space="preserve"> у</w:t>
      </w:r>
      <w:r>
        <w:rPr>
          <w:rFonts w:cs="Times New Roman" w:ascii="Times New Roman" w:hAnsi="Times New Roman"/>
          <w:color w:val="000000"/>
          <w:spacing w:val="-5"/>
          <w:sz w:val="28"/>
          <w:szCs w:val="28"/>
        </w:rPr>
        <w:t xml:space="preserve"> больных РС </w:t>
      </w:r>
      <w:r>
        <w:rPr>
          <w:rFonts w:cs="Times New Roman" w:ascii="Times New Roman" w:hAnsi="Times New Roman"/>
          <w:color w:val="000000"/>
          <w:spacing w:val="4"/>
          <w:sz w:val="28"/>
          <w:szCs w:val="28"/>
        </w:rPr>
        <w:t xml:space="preserve">наблюдается смещение центра давления в сагиттальной плоскости относительно </w:t>
      </w:r>
      <w:r>
        <w:rPr>
          <w:rFonts w:cs="Times New Roman" w:ascii="Times New Roman" w:hAnsi="Times New Roman"/>
          <w:color w:val="000000"/>
          <w:spacing w:val="-5"/>
          <w:sz w:val="28"/>
          <w:szCs w:val="28"/>
        </w:rPr>
        <w:t xml:space="preserve">идеального положения, зона колебаний центра давления приближается к форме более </w:t>
      </w:r>
      <w:r>
        <w:rPr>
          <w:rFonts w:cs="Times New Roman" w:ascii="Times New Roman" w:hAnsi="Times New Roman"/>
          <w:color w:val="000000"/>
          <w:spacing w:val="-6"/>
          <w:sz w:val="28"/>
          <w:szCs w:val="28"/>
        </w:rPr>
        <w:t xml:space="preserve">округлого эллипса за счет </w:t>
      </w:r>
      <w:r>
        <w:rPr>
          <w:rFonts w:cs="Times New Roman" w:ascii="Times New Roman" w:hAnsi="Times New Roman"/>
          <w:color w:val="000000"/>
          <w:spacing w:val="9"/>
          <w:sz w:val="28"/>
          <w:szCs w:val="28"/>
        </w:rPr>
        <w:t>увеличения колебаний в сагиттальной плоскости.</w:t>
      </w:r>
      <w:r>
        <w:rPr>
          <w:rFonts w:cs="Times New Roman" w:ascii="Times New Roman" w:hAnsi="Times New Roman"/>
          <w:sz w:val="28"/>
          <w:szCs w:val="28"/>
        </w:rPr>
        <w:t xml:space="preserve"> Таким образом, </w:t>
      </w:r>
      <w:r>
        <w:rPr>
          <w:rFonts w:cs="Times New Roman" w:ascii="Times New Roman" w:hAnsi="Times New Roman"/>
          <w:b/>
          <w:bCs/>
          <w:sz w:val="28"/>
          <w:szCs w:val="28"/>
        </w:rPr>
        <w:t>для больных РС  характерны: высокая степень нестабильности баланса в основной стойке в сагиттальной плоскости проприорецептивного генеза с преимущественным увеличением площади статокинезиограммы.</w:t>
      </w:r>
      <w:r>
        <w:rPr>
          <w:rFonts w:cs="Times New Roman" w:ascii="Times New Roman" w:hAnsi="Times New Roman"/>
          <w:color w:val="000000"/>
          <w:spacing w:val="3"/>
          <w:sz w:val="28"/>
          <w:szCs w:val="28"/>
        </w:rPr>
        <w:t xml:space="preserve"> </w:t>
      </w:r>
      <w:r>
        <w:rPr>
          <w:rFonts w:cs="Times New Roman" w:ascii="Times New Roman" w:hAnsi="Times New Roman"/>
          <w:sz w:val="28"/>
          <w:szCs w:val="28"/>
        </w:rPr>
        <w:t>Это свидетельствует о поражении центральных вестибулярных структур и выраженном нарушении мышечного тонуса у пациентов с РС.</w:t>
      </w:r>
    </w:p>
    <w:p>
      <w:pPr>
        <w:pStyle w:val="Normal"/>
        <w:spacing w:lineRule="auto" w:line="360"/>
        <w:jc w:val="center"/>
        <w:rPr>
          <w:rFonts w:ascii="Times New Roman" w:hAnsi="Times New Roman" w:cs="Times New Roman"/>
          <w:b/>
          <w:b/>
          <w:bCs/>
          <w:iCs/>
          <w:sz w:val="28"/>
          <w:szCs w:val="28"/>
        </w:rPr>
      </w:pPr>
      <w:r>
        <w:rPr>
          <w:rFonts w:cs="Times New Roman" w:ascii="Times New Roman" w:hAnsi="Times New Roman"/>
          <w:b/>
          <w:bCs/>
          <w:iCs/>
          <w:sz w:val="28"/>
          <w:szCs w:val="28"/>
        </w:rPr>
        <w:t>Результаты субъективных аудиологических исследований и больных КВН на фоне РС.</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Данные проведенных в нашем центре исследований, а также многочисленные данные литературы свидетельствуют о преобладании двусторонней высокочастотной нейросенсорной тугоухости в структуре нарушений слуха у пациентов с РС.</w:t>
      </w:r>
      <w:r>
        <w:rPr/>
        <w:t xml:space="preserve"> </w:t>
      </w:r>
      <w:r>
        <w:rPr>
          <w:rFonts w:cs="Times New Roman" w:ascii="Times New Roman" w:hAnsi="Times New Roman"/>
          <w:sz w:val="28"/>
          <w:szCs w:val="28"/>
        </w:rPr>
        <w:t>В основном развитие слуховых нарушений объясняется наличием очагов демиелинизации в стволе головного мозга  (</w:t>
      </w:r>
      <w:r>
        <w:rPr>
          <w:rFonts w:cs="Times New Roman" w:ascii="Times New Roman" w:hAnsi="Times New Roman"/>
          <w:sz w:val="28"/>
          <w:szCs w:val="28"/>
          <w:lang w:val="en-US"/>
        </w:rPr>
        <w:t>Drulovic</w:t>
      </w:r>
      <w:r>
        <w:rPr>
          <w:rFonts w:cs="Times New Roman" w:ascii="Times New Roman" w:hAnsi="Times New Roman"/>
          <w:sz w:val="28"/>
          <w:szCs w:val="28"/>
        </w:rPr>
        <w:t xml:space="preserve"> </w:t>
      </w:r>
      <w:r>
        <w:rPr>
          <w:rFonts w:cs="Times New Roman" w:ascii="Times New Roman" w:hAnsi="Times New Roman"/>
          <w:sz w:val="28"/>
          <w:szCs w:val="28"/>
          <w:lang w:val="en-US"/>
        </w:rPr>
        <w:t>B</w:t>
      </w:r>
      <w:r>
        <w:rPr>
          <w:rFonts w:cs="Times New Roman" w:ascii="Times New Roman" w:hAnsi="Times New Roman"/>
          <w:sz w:val="28"/>
          <w:szCs w:val="28"/>
        </w:rPr>
        <w:t xml:space="preserve">. </w:t>
      </w:r>
      <w:r>
        <w:rPr>
          <w:rFonts w:cs="Times New Roman" w:ascii="Times New Roman" w:hAnsi="Times New Roman"/>
          <w:sz w:val="28"/>
          <w:szCs w:val="28"/>
          <w:lang w:val="en-US"/>
        </w:rPr>
        <w:t>et</w:t>
      </w:r>
      <w:r>
        <w:rPr>
          <w:rFonts w:cs="Times New Roman" w:ascii="Times New Roman" w:hAnsi="Times New Roman"/>
          <w:sz w:val="28"/>
          <w:szCs w:val="28"/>
        </w:rPr>
        <w:t xml:space="preserve"> </w:t>
      </w:r>
      <w:r>
        <w:rPr>
          <w:rFonts w:cs="Times New Roman" w:ascii="Times New Roman" w:hAnsi="Times New Roman"/>
          <w:sz w:val="28"/>
          <w:szCs w:val="28"/>
          <w:lang w:val="en-US"/>
        </w:rPr>
        <w:t>al</w:t>
      </w:r>
      <w:r>
        <w:rPr>
          <w:rFonts w:cs="Times New Roman" w:ascii="Times New Roman" w:hAnsi="Times New Roman"/>
          <w:sz w:val="28"/>
          <w:szCs w:val="28"/>
        </w:rPr>
        <w:t xml:space="preserve">., 1993; </w:t>
      </w:r>
      <w:r>
        <w:rPr>
          <w:rFonts w:cs="Times New Roman" w:ascii="Times New Roman" w:hAnsi="Times New Roman"/>
          <w:sz w:val="28"/>
          <w:szCs w:val="28"/>
          <w:lang w:val="en-US"/>
        </w:rPr>
        <w:t>Sasaki</w:t>
      </w:r>
      <w:r>
        <w:rPr>
          <w:rFonts w:cs="Times New Roman" w:ascii="Times New Roman" w:hAnsi="Times New Roman"/>
          <w:sz w:val="28"/>
          <w:szCs w:val="28"/>
        </w:rPr>
        <w:t xml:space="preserve"> </w:t>
      </w:r>
      <w:r>
        <w:rPr>
          <w:rFonts w:cs="Times New Roman" w:ascii="Times New Roman" w:hAnsi="Times New Roman"/>
          <w:sz w:val="28"/>
          <w:szCs w:val="28"/>
          <w:lang w:val="en-US"/>
        </w:rPr>
        <w:t>O</w:t>
      </w:r>
      <w:r>
        <w:rPr>
          <w:rFonts w:cs="Times New Roman" w:ascii="Times New Roman" w:hAnsi="Times New Roman"/>
          <w:sz w:val="28"/>
          <w:szCs w:val="28"/>
        </w:rPr>
        <w:t xml:space="preserve">. </w:t>
      </w:r>
      <w:r>
        <w:rPr>
          <w:rFonts w:cs="Times New Roman" w:ascii="Times New Roman" w:hAnsi="Times New Roman"/>
          <w:sz w:val="28"/>
          <w:szCs w:val="28"/>
          <w:lang w:val="en-US"/>
        </w:rPr>
        <w:t>et</w:t>
      </w:r>
      <w:r>
        <w:rPr>
          <w:rFonts w:cs="Times New Roman" w:ascii="Times New Roman" w:hAnsi="Times New Roman"/>
          <w:sz w:val="28"/>
          <w:szCs w:val="28"/>
        </w:rPr>
        <w:t xml:space="preserve"> </w:t>
      </w:r>
      <w:r>
        <w:rPr>
          <w:rFonts w:cs="Times New Roman" w:ascii="Times New Roman" w:hAnsi="Times New Roman"/>
          <w:sz w:val="28"/>
          <w:szCs w:val="28"/>
          <w:lang w:val="en-US"/>
        </w:rPr>
        <w:t>al</w:t>
      </w:r>
      <w:r>
        <w:rPr>
          <w:rFonts w:cs="Times New Roman" w:ascii="Times New Roman" w:hAnsi="Times New Roman"/>
          <w:sz w:val="28"/>
          <w:szCs w:val="28"/>
        </w:rPr>
        <w:t>., 1994), однако описана и глухота кортикальной этиологии при РС (</w:t>
      </w:r>
      <w:r>
        <w:rPr>
          <w:rFonts w:cs="Times New Roman" w:ascii="Times New Roman" w:hAnsi="Times New Roman"/>
          <w:sz w:val="28"/>
          <w:szCs w:val="28"/>
          <w:lang w:val="en-US"/>
        </w:rPr>
        <w:t>Tabira</w:t>
      </w:r>
      <w:r>
        <w:rPr>
          <w:rFonts w:cs="Times New Roman" w:ascii="Times New Roman" w:hAnsi="Times New Roman"/>
          <w:sz w:val="28"/>
          <w:szCs w:val="28"/>
        </w:rPr>
        <w:t xml:space="preserve"> </w:t>
      </w:r>
      <w:r>
        <w:rPr>
          <w:rFonts w:cs="Times New Roman" w:ascii="Times New Roman" w:hAnsi="Times New Roman"/>
          <w:sz w:val="28"/>
          <w:szCs w:val="28"/>
          <w:lang w:val="en-US"/>
        </w:rPr>
        <w:t>T</w:t>
      </w:r>
      <w:r>
        <w:rPr>
          <w:rFonts w:cs="Times New Roman" w:ascii="Times New Roman" w:hAnsi="Times New Roman"/>
          <w:sz w:val="28"/>
          <w:szCs w:val="28"/>
        </w:rPr>
        <w:t xml:space="preserve">. </w:t>
      </w:r>
      <w:r>
        <w:rPr>
          <w:rFonts w:cs="Times New Roman" w:ascii="Times New Roman" w:hAnsi="Times New Roman"/>
          <w:sz w:val="28"/>
          <w:szCs w:val="28"/>
          <w:lang w:val="en-US"/>
        </w:rPr>
        <w:t>et</w:t>
      </w:r>
      <w:r>
        <w:rPr>
          <w:rFonts w:cs="Times New Roman" w:ascii="Times New Roman" w:hAnsi="Times New Roman"/>
          <w:sz w:val="28"/>
          <w:szCs w:val="28"/>
        </w:rPr>
        <w:t xml:space="preserve"> </w:t>
      </w:r>
      <w:r>
        <w:rPr>
          <w:rFonts w:cs="Times New Roman" w:ascii="Times New Roman" w:hAnsi="Times New Roman"/>
          <w:sz w:val="28"/>
          <w:szCs w:val="28"/>
          <w:lang w:val="en-US"/>
        </w:rPr>
        <w:t>al</w:t>
      </w:r>
      <w:r>
        <w:rPr>
          <w:rFonts w:cs="Times New Roman" w:ascii="Times New Roman" w:hAnsi="Times New Roman"/>
          <w:sz w:val="28"/>
          <w:szCs w:val="28"/>
        </w:rPr>
        <w:t xml:space="preserve">., 1981). Кроме этого, не исключается, что участок корешка преддверно-улиткового нерва, несколько миллиметров которого в мосто-мозжечковом углу миелинизируются за счет ЦНС, также может быть уязвим при РС (Herrera W.G., 1990). </w:t>
      </w:r>
      <w:r>
        <w:rPr>
          <w:rFonts w:cs="Times New Roman" w:ascii="Times New Roman" w:hAnsi="Times New Roman"/>
          <w:sz w:val="28"/>
          <w:szCs w:val="28"/>
          <w:lang w:eastAsia="ru-RU"/>
        </w:rPr>
        <w:t>У этих больных очаги демиелинизации находятся в самом слуховом нерве, в области ядер VIII пары черепно-мозговых нервов в ромбовидной ямке, в нижних холмах четверохолмия и медиальных  коленчатых телах. Это подтверждается данными МРТ и акустических стволовых вызванных потенциалов.( Drulovic B. et al. // Audiology. 1994. V. 33.P. 195., Marangos N. // J. Laryngol. Otol. 1996.V. 110. P. 252.).</w:t>
      </w:r>
      <w:r>
        <w:rPr>
          <w:rFonts w:cs="Times New Roman" w:ascii="Times New Roman" w:hAnsi="Times New Roman"/>
          <w:sz w:val="28"/>
          <w:szCs w:val="28"/>
        </w:rPr>
        <w:t xml:space="preserve"> Таким образом, </w:t>
      </w:r>
      <w:r>
        <w:rPr>
          <w:rFonts w:cs="Times New Roman" w:ascii="Times New Roman" w:hAnsi="Times New Roman"/>
          <w:b/>
          <w:bCs/>
          <w:sz w:val="28"/>
          <w:szCs w:val="28"/>
        </w:rPr>
        <w:t>для РС характерны минимальные изменения со стороны слуховой функции по данным субъективных аудиологических исследований (в большинстве случаев – двусторонняя симметричная высокочастотная нейросенсорная тугоухость), повышение порогов восприятия УЗВ</w:t>
      </w:r>
      <w:r>
        <w:rPr>
          <w:rFonts w:cs="Times New Roman" w:ascii="Times New Roman" w:hAnsi="Times New Roman"/>
          <w:sz w:val="28"/>
          <w:szCs w:val="28"/>
        </w:rPr>
        <w:t>, в отличие от больных КВН смешанного генеза, у которых слуховые нарушения различной степени выраженности (1-4 степень тугоухости) носят чаще односторонний характер, с патологией акустических рефлексов и нормальными порогами восприятия УЗВ.</w:t>
      </w:r>
    </w:p>
    <w:p>
      <w:pPr>
        <w:pStyle w:val="TextBody"/>
        <w:spacing w:lineRule="auto" w:line="360"/>
        <w:ind w:left="40" w:right="23" w:firstLine="743"/>
        <w:jc w:val="center"/>
        <w:rPr>
          <w:rFonts w:ascii="Times New Roman" w:hAnsi="Times New Roman" w:cs="Times New Roman"/>
          <w:sz w:val="28"/>
          <w:szCs w:val="28"/>
        </w:rPr>
      </w:pPr>
      <w:r>
        <w:rPr>
          <w:rFonts w:cs="Times New Roman" w:ascii="Times New Roman" w:hAnsi="Times New Roman"/>
          <w:b/>
          <w:sz w:val="28"/>
          <w:szCs w:val="28"/>
        </w:rPr>
        <w:t xml:space="preserve">Результаты </w:t>
      </w:r>
      <w:r>
        <w:rPr>
          <w:rFonts w:cs="Times New Roman" w:ascii="Times New Roman" w:hAnsi="Times New Roman"/>
          <w:b/>
          <w:bCs/>
          <w:iCs/>
          <w:sz w:val="28"/>
          <w:szCs w:val="28"/>
        </w:rPr>
        <w:t>объективных аудиологических исследований (</w:t>
      </w:r>
      <w:r>
        <w:rPr>
          <w:rFonts w:cs="Times New Roman" w:ascii="Times New Roman" w:hAnsi="Times New Roman"/>
          <w:b/>
          <w:sz w:val="28"/>
          <w:szCs w:val="28"/>
        </w:rPr>
        <w:t xml:space="preserve"> </w:t>
      </w:r>
      <w:r>
        <w:rPr>
          <w:rFonts w:cs="Times New Roman" w:ascii="Times New Roman" w:hAnsi="Times New Roman"/>
          <w:b/>
          <w:bCs/>
          <w:iCs/>
          <w:sz w:val="28"/>
          <w:szCs w:val="28"/>
        </w:rPr>
        <w:t>КСВП) у больных КВН на фоне РС.</w:t>
      </w:r>
    </w:p>
    <w:p>
      <w:pPr>
        <w:pStyle w:val="TextBody"/>
        <w:spacing w:lineRule="auto" w:line="360"/>
        <w:ind w:left="40" w:right="23" w:hanging="0"/>
        <w:jc w:val="both"/>
        <w:rPr/>
      </w:pPr>
      <w:r>
        <w:rPr>
          <w:rFonts w:cs="Times New Roman" w:ascii="Times New Roman" w:hAnsi="Times New Roman"/>
          <w:sz w:val="28"/>
          <w:szCs w:val="28"/>
        </w:rPr>
        <w:t xml:space="preserve">           </w:t>
      </w:r>
      <w:r>
        <w:rPr>
          <w:rFonts w:cs="Times New Roman" w:ascii="Times New Roman" w:hAnsi="Times New Roman"/>
          <w:sz w:val="28"/>
          <w:szCs w:val="28"/>
        </w:rPr>
        <w:t>Главное преимущество вызванных потенциалов - высочайшая чувствительность в определении клинически не проявляющих себя очагов. Выявление двух - трех таких бессимптомных очагов позволяет трансформировать вероятный диагноз РС в определенный (вследствие доказательства диссеминации очагов демиелинизации в пространстве).</w:t>
      </w:r>
    </w:p>
    <w:p>
      <w:pPr>
        <w:pStyle w:val="Normal"/>
        <w:spacing w:lineRule="auto" w:line="360"/>
        <w:jc w:val="both"/>
        <w:rPr>
          <w:rFonts w:ascii="Times New Roman" w:hAnsi="Times New Roman" w:cs="Times New Roman"/>
          <w:color w:val="000000"/>
          <w:spacing w:val="-2"/>
          <w:sz w:val="28"/>
          <w:szCs w:val="28"/>
        </w:rPr>
      </w:pPr>
      <w:r>
        <w:rPr>
          <w:rFonts w:cs="Times New Roman" w:ascii="Times New Roman" w:hAnsi="Times New Roman"/>
          <w:b/>
          <w:bCs/>
          <w:sz w:val="28"/>
          <w:szCs w:val="28"/>
        </w:rPr>
        <w:t xml:space="preserve">          </w:t>
      </w:r>
      <w:r>
        <w:rPr>
          <w:rFonts w:cs="Times New Roman" w:ascii="Times New Roman" w:hAnsi="Times New Roman"/>
          <w:bCs/>
          <w:sz w:val="28"/>
          <w:szCs w:val="28"/>
        </w:rPr>
        <w:t>По нашим данным у пациентов с РС при регистрации КСВП выявляется</w:t>
      </w:r>
      <w:r>
        <w:rPr>
          <w:rFonts w:cs="Times New Roman" w:ascii="Times New Roman" w:hAnsi="Times New Roman"/>
          <w:b/>
          <w:bCs/>
          <w:sz w:val="28"/>
          <w:szCs w:val="28"/>
        </w:rPr>
        <w:t xml:space="preserve"> нарушение проведения импульса преимущественно </w:t>
      </w:r>
      <w:r>
        <w:rPr>
          <w:rFonts w:cs="Times New Roman" w:ascii="Times New Roman" w:hAnsi="Times New Roman"/>
          <w:b/>
          <w:bCs/>
          <w:color w:val="000000"/>
          <w:spacing w:val="5"/>
          <w:sz w:val="28"/>
          <w:szCs w:val="28"/>
        </w:rPr>
        <w:t xml:space="preserve">от средней части моста до среднего мозга, патологическое </w:t>
      </w:r>
      <w:r>
        <w:rPr>
          <w:rFonts w:cs="Times New Roman" w:ascii="Times New Roman" w:hAnsi="Times New Roman"/>
          <w:b/>
          <w:bCs/>
          <w:color w:val="000000"/>
          <w:sz w:val="28"/>
          <w:szCs w:val="28"/>
        </w:rPr>
        <w:t>проведении импульса от прокси</w:t>
        <w:softHyphen/>
        <w:t>мальной части 8-го нерва через мост до среднего мозга</w:t>
      </w:r>
      <w:r>
        <w:rPr>
          <w:rFonts w:cs="Times New Roman" w:ascii="Times New Roman" w:hAnsi="Times New Roman"/>
          <w:color w:val="000000"/>
          <w:sz w:val="28"/>
          <w:szCs w:val="28"/>
        </w:rPr>
        <w:t>, что подтверждается литературными источниками (</w:t>
      </w:r>
      <w:r>
        <w:rPr>
          <w:rFonts w:cs="Times New Roman" w:ascii="Times New Roman" w:hAnsi="Times New Roman"/>
          <w:color w:val="000000"/>
          <w:sz w:val="28"/>
          <w:szCs w:val="28"/>
          <w:lang w:val="en-US"/>
        </w:rPr>
        <w:t>Chiappa</w:t>
      </w:r>
      <w:r>
        <w:rPr>
          <w:rFonts w:cs="Times New Roman" w:ascii="Times New Roman" w:hAnsi="Times New Roman"/>
          <w:color w:val="000000"/>
          <w:sz w:val="28"/>
          <w:szCs w:val="28"/>
        </w:rPr>
        <w:t xml:space="preserve">, 1992). Исследование КСВП </w:t>
      </w:r>
      <w:r>
        <w:rPr>
          <w:rFonts w:cs="Times New Roman" w:ascii="Times New Roman" w:hAnsi="Times New Roman"/>
          <w:color w:val="000000"/>
          <w:spacing w:val="1"/>
          <w:sz w:val="28"/>
          <w:szCs w:val="28"/>
        </w:rPr>
        <w:t>при РС используется для вы</w:t>
        <w:softHyphen/>
      </w:r>
      <w:r>
        <w:rPr>
          <w:rFonts w:cs="Times New Roman" w:ascii="Times New Roman" w:hAnsi="Times New Roman"/>
          <w:color w:val="000000"/>
          <w:spacing w:val="7"/>
          <w:sz w:val="28"/>
          <w:szCs w:val="28"/>
        </w:rPr>
        <w:t xml:space="preserve">явления субклинического поражения стволовых слуховых путей. </w:t>
      </w:r>
      <w:r>
        <w:rPr>
          <w:rFonts w:cs="Times New Roman" w:ascii="Times New Roman" w:hAnsi="Times New Roman"/>
          <w:color w:val="000000"/>
          <w:sz w:val="28"/>
          <w:szCs w:val="28"/>
        </w:rPr>
        <w:t>Чаще всего патологические изменения КСВП при РС выявляются в тех случаях, когда изменены зрительные вызванные потенциалы  и соматосенсорные вызванные потенциалы. Обыч</w:t>
        <w:softHyphen/>
        <w:t xml:space="preserve">но увеличены межпиковые интервалы </w:t>
      </w:r>
      <w:r>
        <w:rPr>
          <w:rFonts w:cs="Times New Roman" w:ascii="Times New Roman" w:hAnsi="Times New Roman"/>
          <w:color w:val="000000"/>
          <w:sz w:val="28"/>
          <w:szCs w:val="28"/>
          <w:lang w:val="en-US"/>
        </w:rPr>
        <w:t>V</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III</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V</w:t>
      </w:r>
      <w:r>
        <w:rPr>
          <w:rFonts w:cs="Times New Roman" w:ascii="Times New Roman" w:hAnsi="Times New Roman"/>
          <w:color w:val="000000"/>
          <w:sz w:val="28"/>
          <w:szCs w:val="28"/>
        </w:rPr>
        <w:t>. Чувствительность метода при отсутствии клинических признаков поражения ствола - от 30% до 67% (</w:t>
      </w:r>
      <w:r>
        <w:rPr>
          <w:rFonts w:cs="Times New Roman" w:ascii="Times New Roman" w:hAnsi="Times New Roman"/>
          <w:color w:val="000000"/>
          <w:sz w:val="28"/>
          <w:szCs w:val="28"/>
          <w:lang w:val="en-US"/>
        </w:rPr>
        <w:t>Chiappa</w:t>
      </w:r>
      <w:r>
        <w:rPr>
          <w:rFonts w:cs="Times New Roman" w:ascii="Times New Roman" w:hAnsi="Times New Roman"/>
          <w:color w:val="000000"/>
          <w:sz w:val="28"/>
          <w:szCs w:val="28"/>
        </w:rPr>
        <w:t>, 1992). При наличии клини</w:t>
        <w:softHyphen/>
      </w:r>
      <w:r>
        <w:rPr>
          <w:rFonts w:cs="Times New Roman" w:ascii="Times New Roman" w:hAnsi="Times New Roman"/>
          <w:color w:val="000000"/>
          <w:spacing w:val="-1"/>
          <w:sz w:val="28"/>
          <w:szCs w:val="28"/>
        </w:rPr>
        <w:t>ческих признаков поражения ствола изменения ССВП лучше всего кор</w:t>
        <w:softHyphen/>
        <w:t xml:space="preserve">релируют с наличием межьядерной офтальмоплегии, хуже с нистагмом, </w:t>
      </w:r>
      <w:r>
        <w:rPr>
          <w:rFonts w:cs="Times New Roman" w:ascii="Times New Roman" w:hAnsi="Times New Roman"/>
          <w:color w:val="000000"/>
          <w:spacing w:val="-2"/>
          <w:sz w:val="28"/>
          <w:szCs w:val="28"/>
        </w:rPr>
        <w:t>диплопией.</w:t>
      </w: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color w:val="000000"/>
          <w:spacing w:val="-2"/>
          <w:sz w:val="28"/>
          <w:szCs w:val="28"/>
        </w:rPr>
        <w:t xml:space="preserve">          </w:t>
      </w:r>
      <w:r>
        <w:rPr>
          <w:rFonts w:cs="Times New Roman" w:ascii="Times New Roman" w:hAnsi="Times New Roman"/>
          <w:b/>
          <w:i/>
          <w:color w:val="000000"/>
          <w:spacing w:val="-2"/>
          <w:sz w:val="28"/>
          <w:szCs w:val="28"/>
        </w:rPr>
        <w:t xml:space="preserve">Экстратимпанальная электрокохлеография: </w:t>
      </w:r>
      <w:r>
        <w:rPr>
          <w:rFonts w:cs="Times New Roman" w:ascii="Times New Roman" w:hAnsi="Times New Roman"/>
          <w:sz w:val="28"/>
          <w:szCs w:val="28"/>
        </w:rPr>
        <w:t>метод ЭКоГ известен почти 70 лет. За это время, помимо технического и методологического усовершенствования, произошла эволюция клинического применения метода. Первоначальное использование с целью детекции слуховых порогов и исследования функции громкости, перешедшее впоследствии к КСВП, сменилось решением задач топической и дифференциальной диагностики, среди которых основное значение имеет идентификация гидропса лабиринта (ГЛ), в первую очередь, при болезни Меньера.</w:t>
      </w:r>
    </w:p>
    <w:p>
      <w:pPr>
        <w:pStyle w:val="Normal"/>
        <w:spacing w:lineRule="auto" w:line="360"/>
        <w:jc w:val="both"/>
        <w:rPr>
          <w:rFonts w:ascii="Times New Roman" w:hAnsi="Times New Roman" w:cs="Times New Roman"/>
          <w:sz w:val="28"/>
          <w:szCs w:val="28"/>
        </w:rPr>
      </w:pPr>
      <w:r>
        <w:rPr>
          <w:rFonts w:cs="Times New Roman" w:ascii="Times New Roman" w:hAnsi="Times New Roman"/>
          <w:color w:val="000000"/>
          <w:spacing w:val="-2"/>
          <w:sz w:val="28"/>
          <w:szCs w:val="28"/>
        </w:rPr>
        <w:t xml:space="preserve">          </w:t>
      </w:r>
      <w:r>
        <w:rPr>
          <w:rFonts w:cs="Times New Roman" w:ascii="Times New Roman" w:hAnsi="Times New Roman"/>
          <w:b/>
          <w:bCs/>
          <w:color w:val="000000"/>
          <w:spacing w:val="-2"/>
          <w:sz w:val="28"/>
          <w:szCs w:val="28"/>
        </w:rPr>
        <w:t>У больных РС часто регистрируется одно-, двусторонний гидропс лабиринта (74%)</w:t>
      </w:r>
      <w:r>
        <w:rPr>
          <w:rFonts w:cs="Times New Roman" w:ascii="Times New Roman" w:hAnsi="Times New Roman"/>
          <w:color w:val="000000"/>
          <w:spacing w:val="-2"/>
          <w:sz w:val="28"/>
          <w:szCs w:val="28"/>
        </w:rPr>
        <w:t xml:space="preserve">. </w:t>
      </w:r>
      <w:r>
        <w:rPr>
          <w:rFonts w:cs="Times New Roman" w:ascii="Times New Roman" w:hAnsi="Times New Roman"/>
          <w:color w:val="000000"/>
          <w:sz w:val="28"/>
          <w:szCs w:val="28"/>
        </w:rPr>
        <w:t xml:space="preserve">Такую частую встречаемость гидропса лабиринта у пациентов РС можно объяснить </w:t>
      </w:r>
      <w:r>
        <w:rPr>
          <w:rFonts w:cs="Times New Roman" w:ascii="Times New Roman" w:hAnsi="Times New Roman"/>
          <w:sz w:val="28"/>
          <w:szCs w:val="28"/>
        </w:rPr>
        <w:t xml:space="preserve">анатомическими предпосылками. Во внутреннем слуховом проходе перилимфатическое пространство сообщается с периневральным и околососудистым пространством. Через водопровод улитки перилимфатическая цистерна напрямую связана с субарахноидальным пространством головного мозга. Субарахноидальное пространство располагается между паутинной и мягкой оболочками и содержит спинномозговую жидкость. По всей видимости, гидропс лабиринтов у больных РС обусловлен вторичной заместительной гидроцефалией на фоне основного демиелинизирующего заболевания. </w:t>
      </w:r>
      <w:r>
        <w:rPr>
          <w:rFonts w:cs="Times New Roman" w:ascii="Times New Roman" w:hAnsi="Times New Roman"/>
          <w:color w:val="000000"/>
          <w:spacing w:val="-2"/>
          <w:sz w:val="28"/>
          <w:szCs w:val="28"/>
        </w:rPr>
        <w:t>Это позволяет считать метод ЭкоГ диагностически значимым при подозрении на РС.</w:t>
      </w:r>
    </w:p>
    <w:p>
      <w:pPr>
        <w:pStyle w:val="Normal"/>
        <w:shd w:fill="FFFFFF" w:val="clear"/>
        <w:spacing w:lineRule="auto" w:line="360" w:before="228" w:after="200"/>
        <w:ind w:right="85" w:hanging="0"/>
        <w:jc w:val="both"/>
        <w:rPr/>
      </w:pPr>
      <w:r>
        <w:rPr>
          <w:rFonts w:cs="Times New Roman" w:ascii="Times New Roman" w:hAnsi="Times New Roman"/>
          <w:color w:val="000000"/>
          <w:spacing w:val="-2"/>
          <w:sz w:val="28"/>
          <w:szCs w:val="28"/>
        </w:rPr>
        <w:t xml:space="preserve">Таким образом, наиболее </w:t>
      </w:r>
      <w:r>
        <w:rPr>
          <w:rFonts w:cs="Times New Roman" w:ascii="Times New Roman" w:hAnsi="Times New Roman"/>
          <w:b/>
          <w:bCs/>
          <w:color w:val="000000"/>
          <w:spacing w:val="-2"/>
          <w:sz w:val="28"/>
          <w:szCs w:val="28"/>
        </w:rPr>
        <w:t>диагностически значимыми методами</w:t>
      </w:r>
      <w:r>
        <w:rPr>
          <w:rFonts w:cs="Times New Roman" w:ascii="Times New Roman" w:hAnsi="Times New Roman"/>
          <w:color w:val="000000"/>
          <w:spacing w:val="-2"/>
          <w:sz w:val="28"/>
          <w:szCs w:val="28"/>
        </w:rPr>
        <w:t xml:space="preserve"> для выявления РС, помимо МРТ и неврологического осмотра являются: </w:t>
      </w:r>
    </w:p>
    <w:p>
      <w:pPr>
        <w:pStyle w:val="Normal"/>
        <w:shd w:fill="FFFFFF" w:val="clear"/>
        <w:spacing w:lineRule="auto" w:line="360" w:before="228" w:after="200"/>
        <w:ind w:right="85" w:hanging="0"/>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 xml:space="preserve">1. Отоневрологическое исследование; </w:t>
      </w:r>
    </w:p>
    <w:p>
      <w:pPr>
        <w:pStyle w:val="Normal"/>
        <w:shd w:fill="FFFFFF" w:val="clear"/>
        <w:spacing w:lineRule="auto" w:line="360" w:before="228" w:after="200"/>
        <w:ind w:right="85" w:hanging="0"/>
        <w:jc w:val="both"/>
        <w:rPr/>
      </w:pPr>
      <w:r>
        <w:rPr>
          <w:rFonts w:cs="Times New Roman" w:ascii="Times New Roman" w:hAnsi="Times New Roman"/>
          <w:color w:val="000000"/>
          <w:spacing w:val="-2"/>
          <w:sz w:val="28"/>
          <w:szCs w:val="28"/>
        </w:rPr>
        <w:t xml:space="preserve">2. Комплексное вестибулологическое исследование, в особенности регистрация скрытого спонтанного нистагма, оптомоторные тесты, шейный позиционный и гравипозиционный тесты, битермальная калорическая проба; остальные вестибулологические тесты рекомендовано проводить для уточнения топики и характера поражения вестибулярного анализатора; </w:t>
      </w:r>
    </w:p>
    <w:p>
      <w:pPr>
        <w:pStyle w:val="Normal"/>
        <w:shd w:fill="FFFFFF" w:val="clear"/>
        <w:spacing w:lineRule="auto" w:line="360" w:before="228" w:after="200"/>
        <w:ind w:right="85" w:hanging="0"/>
        <w:jc w:val="both"/>
        <w:rPr/>
      </w:pPr>
      <w:r>
        <w:rPr>
          <w:rFonts w:cs="Times New Roman" w:ascii="Times New Roman" w:hAnsi="Times New Roman"/>
          <w:color w:val="000000"/>
          <w:spacing w:val="-2"/>
          <w:sz w:val="28"/>
          <w:szCs w:val="28"/>
        </w:rPr>
        <w:t xml:space="preserve">3. Электрофизиологические исследования – регистрация КСВП и ЭкоГ; </w:t>
      </w:r>
    </w:p>
    <w:p>
      <w:pPr>
        <w:pStyle w:val="Normal"/>
        <w:shd w:fill="FFFFFF" w:val="clear"/>
        <w:spacing w:lineRule="auto" w:line="360" w:before="228" w:after="200"/>
        <w:ind w:right="85" w:hanging="0"/>
        <w:jc w:val="both"/>
        <w:rPr>
          <w:rStyle w:val="Small1"/>
          <w:rFonts w:ascii="Times New Roman" w:hAnsi="Times New Roman" w:cs="Times New Roman"/>
          <w:sz w:val="28"/>
          <w:szCs w:val="28"/>
        </w:rPr>
      </w:pPr>
      <w:r>
        <w:rPr>
          <w:rFonts w:cs="Times New Roman" w:ascii="Times New Roman" w:hAnsi="Times New Roman"/>
          <w:color w:val="000000"/>
          <w:spacing w:val="-2"/>
          <w:sz w:val="28"/>
          <w:szCs w:val="28"/>
        </w:rPr>
        <w:t>4. Тональная пороговая аудиометрия и исследование порогов восприятия УЗВ.</w:t>
      </w:r>
    </w:p>
    <w:p>
      <w:pPr>
        <w:pStyle w:val="Normal"/>
        <w:shd w:fill="FFFFFF" w:val="clear"/>
        <w:spacing w:lineRule="auto" w:line="360" w:before="228" w:after="200"/>
        <w:ind w:right="85" w:hanging="0"/>
        <w:jc w:val="both"/>
        <w:rPr>
          <w:rFonts w:ascii="Times New Roman" w:hAnsi="Times New Roman" w:cs="Times New Roman"/>
          <w:color w:val="999999"/>
          <w:sz w:val="28"/>
          <w:szCs w:val="28"/>
        </w:rPr>
      </w:pPr>
      <w:r>
        <w:rPr>
          <w:rStyle w:val="Small1"/>
          <w:rFonts w:cs="Times New Roman" w:ascii="Times New Roman" w:hAnsi="Times New Roman"/>
          <w:sz w:val="28"/>
          <w:szCs w:val="28"/>
        </w:rPr>
        <w:t xml:space="preserve">          </w:t>
      </w:r>
      <w:r>
        <w:rPr>
          <w:rFonts w:cs="Times New Roman" w:ascii="Times New Roman" w:hAnsi="Times New Roman"/>
          <w:b/>
          <w:bCs/>
          <w:sz w:val="28"/>
          <w:szCs w:val="28"/>
        </w:rPr>
        <w:t>Абсолютным показанием для проведения МРТ головного мозга</w:t>
      </w:r>
      <w:r>
        <w:rPr>
          <w:rFonts w:cs="Times New Roman" w:ascii="Times New Roman" w:hAnsi="Times New Roman"/>
          <w:sz w:val="28"/>
          <w:szCs w:val="28"/>
        </w:rPr>
        <w:t xml:space="preserve"> </w:t>
      </w:r>
      <w:r>
        <w:rPr>
          <w:rFonts w:cs="Times New Roman" w:ascii="Times New Roman" w:hAnsi="Times New Roman"/>
          <w:b/>
          <w:sz w:val="28"/>
          <w:szCs w:val="28"/>
        </w:rPr>
        <w:t>для подтверждения или исключения РС при КВН неясного генеза</w:t>
      </w:r>
      <w:r>
        <w:rPr>
          <w:rFonts w:cs="Times New Roman" w:ascii="Times New Roman" w:hAnsi="Times New Roman"/>
          <w:sz w:val="28"/>
          <w:szCs w:val="28"/>
        </w:rPr>
        <w:t xml:space="preserve"> является наличие признаков поражения ствола мозга по данным комплексного аудиологического и вестибулологического исследований, и эти признаки являются основными. К таким признакам относятся:</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наличие скрытого спонтанного множественного тоничного дизритмичного нистагма;</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стволовое поражение V, VII, IX и XII пар черепных нервов;</w:t>
      </w:r>
    </w:p>
    <w:p>
      <w:pPr>
        <w:pStyle w:val="Normal"/>
        <w:spacing w:lineRule="auto" w:line="360"/>
        <w:ind w:firstLine="709"/>
        <w:jc w:val="both"/>
        <w:rPr/>
      </w:pPr>
      <w:r>
        <w:rPr>
          <w:rFonts w:cs="Times New Roman" w:ascii="Times New Roman" w:hAnsi="Times New Roman"/>
          <w:sz w:val="28"/>
          <w:szCs w:val="28"/>
        </w:rPr>
        <w:t>- увеличение межпиковых интервалов КСВП III-V, I-V.</w:t>
      </w:r>
    </w:p>
    <w:p>
      <w:pPr>
        <w:pStyle w:val="Normal"/>
        <w:spacing w:lineRule="auto" w:line="360"/>
        <w:jc w:val="both"/>
        <w:rPr/>
      </w:pPr>
      <w:r>
        <w:rPr>
          <w:rFonts w:cs="Times New Roman" w:ascii="Times New Roman" w:hAnsi="Times New Roman"/>
          <w:sz w:val="28"/>
          <w:szCs w:val="28"/>
        </w:rPr>
        <w:t xml:space="preserve">          </w:t>
      </w:r>
      <w:r>
        <w:rPr>
          <w:rFonts w:cs="Times New Roman" w:ascii="Times New Roman" w:hAnsi="Times New Roman"/>
          <w:sz w:val="28"/>
          <w:szCs w:val="28"/>
        </w:rPr>
        <w:t>Диагностическая значимость МРТ головного мозга в начальном периоде РС составляет 70,7%, спинного мозга - 54,7%. Отсутствие на МРТ очагов демиелинизации не исключает наличие рассеянного склероза, необходимо определение миелинотоксической активности сыворотки крови и спинномозговой жидкости в комплексе с клинической картиной.</w:t>
      </w:r>
      <w:r>
        <w:rPr/>
        <w:t xml:space="preserve"> </w:t>
      </w:r>
      <w:r>
        <w:rPr>
          <w:rFonts w:cs="Times New Roman" w:ascii="Times New Roman" w:hAnsi="Times New Roman"/>
          <w:sz w:val="28"/>
          <w:szCs w:val="28"/>
        </w:rPr>
        <w:t>Критерии МакДональда, учитывая большое внимание, уделяемое МРТ, позволяют раньше поставить диагноз РС, т.к. МРТ отражает как диссеминацию во времени (появление нового очага, накапливающего контраст в новом месте как минимум через 3 месяца после начала заболевания, или появление нового Т-2 очага по сравнению с первоначальной МРТ, выполненной не ранее, чем через 30 дней) и пространстве.</w:t>
      </w:r>
      <w:r>
        <w:rPr/>
        <w:t xml:space="preserve"> </w:t>
      </w:r>
      <w:r>
        <w:rPr>
          <w:rFonts w:cs="Times New Roman" w:ascii="Times New Roman" w:hAnsi="Times New Roman"/>
          <w:sz w:val="28"/>
          <w:szCs w:val="28"/>
        </w:rPr>
        <w:t xml:space="preserve">Максимальная информативность исследования достигается за счет проведения МРТ в следующих  режимах: </w:t>
      </w:r>
    </w:p>
    <w:p>
      <w:pPr>
        <w:pStyle w:val="Normal"/>
        <w:spacing w:lineRule="auto" w:line="360"/>
        <w:jc w:val="both"/>
        <w:rPr/>
      </w:pPr>
      <w:r>
        <w:rPr>
          <w:rFonts w:cs="Times New Roman" w:ascii="Times New Roman" w:hAnsi="Times New Roman"/>
          <w:sz w:val="28"/>
          <w:szCs w:val="28"/>
        </w:rPr>
        <w:t>1. В</w:t>
      </w:r>
      <w:r>
        <w:rPr>
          <w:rFonts w:cs="Times New Roman" w:ascii="Times New Roman" w:hAnsi="Times New Roman"/>
          <w:b/>
          <w:sz w:val="28"/>
          <w:szCs w:val="28"/>
        </w:rPr>
        <w:t xml:space="preserve"> Т1 режиме</w:t>
      </w:r>
      <w:r>
        <w:rPr>
          <w:rFonts w:cs="Times New Roman" w:ascii="Times New Roman" w:hAnsi="Times New Roman"/>
          <w:sz w:val="28"/>
          <w:szCs w:val="28"/>
        </w:rPr>
        <w:t xml:space="preserve"> нормальное белое вещество головного мозга имеет светлый сигнал, а очаги демиелинизации  являются гипоинтенсивными, и на МРТ-изображении они отображаются в виде темных областей. Наличие этих  очагов, или так называемых «черных дыр», свидетельствует о наличии повреждений аксонов (аксональной дегенерации).</w:t>
      </w:r>
    </w:p>
    <w:p>
      <w:pPr>
        <w:pStyle w:val="Normal"/>
        <w:spacing w:lineRule="auto" w:line="360"/>
        <w:jc w:val="both"/>
        <w:rPr/>
      </w:pPr>
      <w:r>
        <w:rPr>
          <w:rFonts w:cs="Times New Roman" w:ascii="Times New Roman" w:hAnsi="Times New Roman"/>
          <w:sz w:val="28"/>
          <w:szCs w:val="28"/>
        </w:rPr>
        <w:t>2. В</w:t>
      </w:r>
      <w:r>
        <w:rPr>
          <w:rFonts w:cs="Times New Roman" w:ascii="Times New Roman" w:hAnsi="Times New Roman"/>
          <w:b/>
          <w:sz w:val="28"/>
          <w:szCs w:val="28"/>
        </w:rPr>
        <w:t xml:space="preserve"> Т2 режиме</w:t>
      </w:r>
      <w:r>
        <w:rPr>
          <w:rFonts w:cs="Times New Roman" w:ascii="Times New Roman" w:hAnsi="Times New Roman"/>
          <w:sz w:val="28"/>
          <w:szCs w:val="28"/>
        </w:rPr>
        <w:t>, напротив,  нормальное вещество головного мозга имеет более темный сигнал, а очаги демиелинизации выглядят как яркие пятна, т.к. являются гиперинтенсивными. Т2-взвешенные изображения позволяют точнее оценить объем поражения.</w:t>
      </w:r>
    </w:p>
    <w:p>
      <w:pPr>
        <w:pStyle w:val="Normal"/>
        <w:spacing w:lineRule="auto" w:line="360"/>
        <w:ind w:firstLine="709"/>
        <w:jc w:val="both"/>
        <w:rPr/>
      </w:pPr>
      <w:r>
        <w:rPr>
          <w:rFonts w:cs="Times New Roman" w:ascii="Times New Roman" w:hAnsi="Times New Roman"/>
          <w:sz w:val="28"/>
          <w:szCs w:val="28"/>
        </w:rPr>
        <w:t>Однако, визуализация мелких очагов, оценка активности патологических процессов зачастую  не возможна без введения контрастирующего вещества. Поэтому при диагностике РС проводится МРТ с введением гадолиния — химического соединения, которое увеличивает интенсивность сигнала и повышает контрастность изображения определенных тканей. Накопление гадолиния в очагах поражения свидетельствует о нарушении гемато-энцефалического барьера, наличии в них активного воспаления и, следовательно об обострении патологического процесса.</w:t>
      </w:r>
    </w:p>
    <w:p>
      <w:pPr>
        <w:pStyle w:val="Normal"/>
        <w:spacing w:lineRule="auto" w:line="360"/>
        <w:ind w:left="360" w:hanging="0"/>
        <w:jc w:val="center"/>
        <w:rPr>
          <w:rFonts w:ascii="Times New Roman" w:hAnsi="Times New Roman" w:cs="Times New Roman"/>
          <w:b/>
          <w:b/>
          <w:color w:val="000000"/>
          <w:spacing w:val="-2"/>
          <w:sz w:val="28"/>
          <w:szCs w:val="28"/>
        </w:rPr>
      </w:pPr>
      <w:r>
        <w:rPr>
          <w:rFonts w:cs="Times New Roman" w:ascii="Times New Roman" w:hAnsi="Times New Roman"/>
          <w:b/>
          <w:color w:val="000000"/>
          <w:spacing w:val="-2"/>
          <w:sz w:val="28"/>
          <w:szCs w:val="28"/>
        </w:rPr>
        <w:t>Что необходимо помнить оториноларингологу при обследовании пациента с КВН неясного генеза.</w:t>
      </w:r>
    </w:p>
    <w:p>
      <w:pPr>
        <w:pStyle w:val="Normal"/>
        <w:numPr>
          <w:ilvl w:val="0"/>
          <w:numId w:val="3"/>
        </w:numPr>
        <w:tabs>
          <w:tab w:val="clear" w:pos="708"/>
          <w:tab w:val="left" w:pos="360" w:leader="none"/>
          <w:tab w:val="left" w:pos="1800" w:leader="none"/>
        </w:tabs>
        <w:spacing w:lineRule="auto" w:line="360" w:before="0" w:after="0"/>
        <w:ind w:left="360" w:hanging="360"/>
        <w:jc w:val="both"/>
        <w:rPr/>
      </w:pPr>
      <w:r>
        <w:rPr>
          <w:rFonts w:cs="Times New Roman" w:ascii="Times New Roman" w:hAnsi="Times New Roman"/>
          <w:sz w:val="28"/>
          <w:szCs w:val="28"/>
        </w:rPr>
        <w:t>При наличии у больных молодого возраста жалоб на шаткость походки, приступообразное головокружение несистемного характера, которое не сопровождается вегетативными реакциями; субъективный ушной шум с двух сторон рекомендуется проведение тональной пороговой аудиометрии, определение слуховой чувствительности к ультразвуку,</w:t>
      </w:r>
      <w:r>
        <w:rPr>
          <w:rFonts w:cs="Times New Roman" w:ascii="Times New Roman" w:hAnsi="Times New Roman"/>
          <w:color w:val="000000"/>
          <w:spacing w:val="-2"/>
          <w:sz w:val="28"/>
          <w:szCs w:val="28"/>
        </w:rPr>
        <w:t xml:space="preserve"> отоневрологическое исследование, комплексное вестибулологическое исследование с  регистрацией скрытого спонтанного нистагма, проведением оптомоторных тестов, шейных позиционных и гравипозиционных тестов, битермальной калорической пробы, регистрацией  КСВП  и ЭкоГ</w:t>
      </w:r>
      <w:r>
        <w:rPr>
          <w:rFonts w:cs="Times New Roman" w:ascii="Times New Roman" w:hAnsi="Times New Roman"/>
          <w:sz w:val="28"/>
          <w:szCs w:val="28"/>
        </w:rPr>
        <w:t>.</w:t>
      </w:r>
    </w:p>
    <w:p>
      <w:pPr>
        <w:pStyle w:val="Normal"/>
        <w:numPr>
          <w:ilvl w:val="0"/>
          <w:numId w:val="3"/>
        </w:numPr>
        <w:tabs>
          <w:tab w:val="clear" w:pos="708"/>
          <w:tab w:val="left" w:pos="360" w:leader="none"/>
          <w:tab w:val="left" w:pos="1800" w:leader="none"/>
        </w:tabs>
        <w:spacing w:lineRule="auto" w:line="360" w:before="0" w:after="0"/>
        <w:ind w:left="360" w:hanging="360"/>
        <w:jc w:val="both"/>
        <w:rPr/>
      </w:pPr>
      <w:r>
        <w:rPr>
          <w:rFonts w:cs="Times New Roman" w:ascii="Times New Roman" w:hAnsi="Times New Roman"/>
          <w:sz w:val="28"/>
          <w:szCs w:val="28"/>
        </w:rPr>
        <w:t xml:space="preserve">В случае выявления у больных КВН неясного генеза симптоматики поражения V, VII, IX и XII черепных нервов на стволовом уровне, скрытого спонтанного нистагма дизритмичного, тоничного, множественнонаправленного (центрального), увеличения межпиковых интервалов III-V, I-V при регистрации КСВП показано проведение МРТ головного мозга. </w:t>
      </w:r>
    </w:p>
    <w:p>
      <w:pPr>
        <w:pStyle w:val="Normal"/>
        <w:numPr>
          <w:ilvl w:val="0"/>
          <w:numId w:val="3"/>
        </w:numPr>
        <w:tabs>
          <w:tab w:val="clear" w:pos="708"/>
          <w:tab w:val="left" w:pos="360" w:leader="none"/>
          <w:tab w:val="left" w:pos="1800" w:leader="none"/>
        </w:tabs>
        <w:spacing w:lineRule="auto" w:line="360" w:before="0" w:after="0"/>
        <w:ind w:left="360" w:hanging="360"/>
        <w:jc w:val="both"/>
        <w:rPr/>
      </w:pPr>
      <w:r>
        <w:rPr>
          <w:rFonts w:cs="Times New Roman" w:ascii="Times New Roman" w:hAnsi="Times New Roman"/>
          <w:sz w:val="28"/>
          <w:szCs w:val="28"/>
        </w:rPr>
        <w:t xml:space="preserve">Также показана консультация невролога с возможным дальнейшим направлением больного на МРТ головного мозга при регистрации у пациента с кохлеовестибулопатией неясного генеза молодого возраста не менее 3 симптомов из ниже перечисленных: </w:t>
      </w:r>
    </w:p>
    <w:p>
      <w:pPr>
        <w:pStyle w:val="Normal"/>
        <w:tabs>
          <w:tab w:val="clear" w:pos="708"/>
          <w:tab w:val="left" w:pos="1800" w:leader="none"/>
        </w:tabs>
        <w:spacing w:lineRule="auto" w:line="360" w:before="0" w:after="0"/>
        <w:rPr/>
      </w:pPr>
      <w:r>
        <w:rPr>
          <w:rFonts w:cs="Times New Roman" w:ascii="Times New Roman" w:hAnsi="Times New Roman"/>
          <w:sz w:val="28"/>
          <w:szCs w:val="28"/>
        </w:rPr>
        <w:t>а) двусторонняя высокочастотная нейросенсорная тугоухость;</w:t>
      </w:r>
    </w:p>
    <w:p>
      <w:pPr>
        <w:pStyle w:val="Normal"/>
        <w:tabs>
          <w:tab w:val="clear" w:pos="708"/>
          <w:tab w:val="left" w:pos="1800" w:leader="none"/>
        </w:tabs>
        <w:spacing w:lineRule="auto" w:line="360" w:before="0" w:after="0"/>
        <w:rPr/>
      </w:pPr>
      <w:r>
        <w:rPr>
          <w:rFonts w:cs="Times New Roman" w:ascii="Times New Roman" w:hAnsi="Times New Roman"/>
          <w:sz w:val="28"/>
          <w:szCs w:val="28"/>
        </w:rPr>
        <w:t>б) повышение порогов восприятия УЗВ;</w:t>
      </w:r>
    </w:p>
    <w:p>
      <w:pPr>
        <w:pStyle w:val="Normal"/>
        <w:tabs>
          <w:tab w:val="clear" w:pos="708"/>
          <w:tab w:val="left" w:pos="1800" w:leader="none"/>
        </w:tabs>
        <w:spacing w:lineRule="auto" w:line="360" w:before="0" w:after="0"/>
        <w:rPr/>
      </w:pPr>
      <w:r>
        <w:rPr>
          <w:rFonts w:cs="Times New Roman" w:ascii="Times New Roman" w:hAnsi="Times New Roman"/>
          <w:sz w:val="28"/>
          <w:szCs w:val="28"/>
        </w:rPr>
        <w:t>в) наличие двустороннего гидропса лабиринта ;</w:t>
      </w:r>
    </w:p>
    <w:p>
      <w:pPr>
        <w:pStyle w:val="Normal"/>
        <w:tabs>
          <w:tab w:val="clear" w:pos="708"/>
          <w:tab w:val="left" w:pos="1800"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г) выраженное вертеброгенное/мышечно-тоническое влияние на глазодвигательные связи; </w:t>
      </w:r>
    </w:p>
    <w:p>
      <w:pPr>
        <w:pStyle w:val="Normal"/>
        <w:tabs>
          <w:tab w:val="clear" w:pos="708"/>
          <w:tab w:val="left" w:pos="1800"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д) дисметрия по типу «недолет» в тесте саккад; </w:t>
      </w:r>
    </w:p>
    <w:p>
      <w:pPr>
        <w:pStyle w:val="Normal"/>
        <w:tabs>
          <w:tab w:val="clear" w:pos="708"/>
          <w:tab w:val="left" w:pos="1800"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е) двустороннее снижение оптокинеза по результатам оптомоторных  тестов; </w:t>
      </w:r>
    </w:p>
    <w:p>
      <w:pPr>
        <w:pStyle w:val="Normal"/>
        <w:tabs>
          <w:tab w:val="clear" w:pos="708"/>
          <w:tab w:val="left" w:pos="1800"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ж) гравипозиционный нистагм; </w:t>
      </w:r>
    </w:p>
    <w:p>
      <w:pPr>
        <w:pStyle w:val="Normal"/>
        <w:tabs>
          <w:tab w:val="clear" w:pos="708"/>
          <w:tab w:val="left" w:pos="1800"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з) наличие вестибулярной диссоциации протекания экспериментальных вестибулярных проб; </w:t>
      </w:r>
    </w:p>
    <w:p>
      <w:pPr>
        <w:pStyle w:val="Normal"/>
        <w:tabs>
          <w:tab w:val="clear" w:pos="708"/>
          <w:tab w:val="left" w:pos="1800" w:leader="none"/>
        </w:tabs>
        <w:spacing w:lineRule="auto" w:line="360" w:before="0" w:after="0"/>
        <w:rPr/>
      </w:pPr>
      <w:r>
        <w:rPr>
          <w:rFonts w:cs="Times New Roman" w:ascii="Times New Roman" w:hAnsi="Times New Roman"/>
          <w:sz w:val="28"/>
          <w:szCs w:val="28"/>
        </w:rPr>
        <w:t xml:space="preserve">и) «заднечерепной тип» протекания вызванных вестибулярных реакций;  </w:t>
      </w:r>
    </w:p>
    <w:p>
      <w:pPr>
        <w:pStyle w:val="Normal"/>
        <w:tabs>
          <w:tab w:val="clear" w:pos="708"/>
          <w:tab w:val="left" w:pos="1800"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к) дирекционное преобладание вызванных нистагменных реакций; </w:t>
      </w:r>
    </w:p>
    <w:p>
      <w:pPr>
        <w:pStyle w:val="Normal"/>
        <w:tabs>
          <w:tab w:val="clear" w:pos="708"/>
          <w:tab w:val="left" w:pos="1800"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л) высокая степень нестабильности баланса при проведении компьютерной  стабилометрии в основной стойке в саггитальной плоскости в сочетании с шаткостью проприоцептивного генеза с преимущественным увеличением площади статокинезиограммы. </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Arial">
    <w:charset w:val="cc"/>
    <w:family w:val="swiss"/>
    <w:pitch w:val="variable"/>
  </w:font>
  <w:font w:name="Times New Roman">
    <w:charset w:val="cc"/>
    <w:family w:val="roman"/>
    <w:pitch w:val="variable"/>
  </w:font>
  <w:font w:name="Cambria">
    <w:charset w:val="cc"/>
    <w:family w:val="roman"/>
    <w:pitch w:val="variable"/>
  </w:font>
  <w:font w:name="Arial Narrow">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77" w:leader="none"/>
        <w:tab w:val="right" w:pos="9355" w:leader="none"/>
      </w:tabs>
      <w:spacing w:before="0" w:after="200"/>
      <w:rPr/>
    </w:pPr>
    <w:r>
      <w:rPr/>
    </w:r>
    <w:r>
      <mc:AlternateContent>
        <mc:Choice Requires="wps">
          <w:drawing>
            <wp:anchor behindDoc="0" distT="0" distB="0" distL="0" distR="0" simplePos="0" locked="0" layoutInCell="1" allowOverlap="1" relativeHeight="26">
              <wp:simplePos x="0" y="0"/>
              <wp:positionH relativeFrom="margin">
                <wp:align>center</wp:align>
              </wp:positionH>
              <wp:positionV relativeFrom="paragraph">
                <wp:posOffset>635</wp:posOffset>
              </wp:positionV>
              <wp:extent cx="142240" cy="170815"/>
              <wp:effectExtent l="0" t="0" r="0" b="0"/>
              <wp:wrapSquare wrapText="largest"/>
              <wp:docPr id="1" name="Frame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Footer"/>
                            <w:tabs>
                              <w:tab w:val="center" w:pos="4677" w:leader="none"/>
                              <w:tab w:val="right" w:pos="9355" w:leader="none"/>
                            </w:tabs>
                            <w:spacing w:before="0" w:after="200"/>
                            <w:rPr>
                              <w:rStyle w:val="PageNumber"/>
                              <w:rFonts w:cs="Calibri"/>
                            </w:rPr>
                          </w:pPr>
                          <w:r>
                            <w:rPr>
                              <w:rStyle w:val="PageNumber"/>
                              <w:rFonts w:cs="Calibri"/>
                            </w:rPr>
                            <w:fldChar w:fldCharType="begin"/>
                          </w:r>
                          <w:r>
                            <w:rPr>
                              <w:rStyle w:val="PageNumber"/>
                              <w:rFonts w:cs="Calibri"/>
                            </w:rPr>
                            <w:instrText> PAGE </w:instrText>
                          </w:r>
                          <w:r>
                            <w:rPr>
                              <w:rStyle w:val="PageNumber"/>
                              <w:rFonts w:cs="Calibri"/>
                            </w:rPr>
                            <w:fldChar w:fldCharType="separate"/>
                          </w:r>
                          <w:r>
                            <w:rPr>
                              <w:rStyle w:val="PageNumber"/>
                              <w:rFonts w:cs="Calibri"/>
                            </w:rPr>
                            <w:t>25</w:t>
                          </w:r>
                          <w:r>
                            <w:rPr>
                              <w:rStyle w:val="PageNumber"/>
                              <w:rFonts w:cs="Calibri"/>
                            </w:rPr>
                            <w:fldChar w:fldCharType="end"/>
                          </w:r>
                        </w:p>
                      </w:txbxContent>
                    </wps:txbx>
                    <wps:bodyPr anchor="t" lIns="0" tIns="0" rIns="0" bIns="0">
                      <a:no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228.25pt;mso-position-horizontal:center;mso-position-horizontal-relative:margin">
              <v:fill opacity="0f"/>
              <v:textbox>
                <w:txbxContent>
                  <w:p>
                    <w:pPr>
                      <w:pStyle w:val="Footer"/>
                      <w:tabs>
                        <w:tab w:val="center" w:pos="4677" w:leader="none"/>
                        <w:tab w:val="right" w:pos="9355" w:leader="none"/>
                      </w:tabs>
                      <w:spacing w:before="0" w:after="200"/>
                      <w:rPr>
                        <w:rStyle w:val="PageNumber"/>
                        <w:rFonts w:cs="Calibri"/>
                      </w:rPr>
                    </w:pPr>
                    <w:r>
                      <w:rPr>
                        <w:rStyle w:val="PageNumber"/>
                        <w:rFonts w:cs="Calibri"/>
                      </w:rPr>
                      <w:fldChar w:fldCharType="begin"/>
                    </w:r>
                    <w:r>
                      <w:rPr>
                        <w:rStyle w:val="PageNumber"/>
                        <w:rFonts w:cs="Calibri"/>
                      </w:rPr>
                      <w:instrText> PAGE </w:instrText>
                    </w:r>
                    <w:r>
                      <w:rPr>
                        <w:rStyle w:val="PageNumber"/>
                        <w:rFonts w:cs="Calibri"/>
                      </w:rPr>
                      <w:fldChar w:fldCharType="separate"/>
                    </w:r>
                    <w:r>
                      <w:rPr>
                        <w:rStyle w:val="PageNumber"/>
                        <w:rFonts w:cs="Calibri"/>
                      </w:rPr>
                      <w:t>25</w:t>
                    </w:r>
                    <w:r>
                      <w:rPr>
                        <w:rStyle w:val="PageNumber"/>
                        <w:rFonts w:cs="Calibri"/>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86" w:hanging="360"/>
      </w:pPr>
      <w:rPr>
        <w:sz w:val="28"/>
        <w:b/>
        <w:szCs w:val="28"/>
        <w:rFonts w:ascii="Times New Roman" w:hAnsi="Times New Roman" w:cs="Times New Roman"/>
      </w:rPr>
    </w:lvl>
  </w:abstractNum>
  <w:abstractNum w:abstractNumId="3">
    <w:lvl w:ilvl="0">
      <w:start w:val="1"/>
      <w:numFmt w:val="decimal"/>
      <w:lvlText w:val="%1."/>
      <w:lvlJc w:val="left"/>
      <w:pPr>
        <w:tabs>
          <w:tab w:val="num" w:pos="825"/>
        </w:tabs>
        <w:ind w:left="825" w:hanging="465"/>
      </w:pPr>
      <w:rPr>
        <w:sz w:val="28"/>
        <w:b w:val="false"/>
        <w:szCs w:val="28"/>
        <w:bCs w:val="false"/>
        <w:rFonts w:ascii="Times New Roman" w:hAnsi="Times New Roman"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2">
    <w:name w:val="Heading 2"/>
    <w:basedOn w:val="Normal"/>
    <w:next w:val="Normal"/>
    <w:qFormat/>
    <w:pPr>
      <w:keepNext w:val="true"/>
      <w:numPr>
        <w:ilvl w:val="1"/>
        <w:numId w:val="1"/>
      </w:numPr>
      <w:spacing w:lineRule="auto" w:line="240"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spacing w:lineRule="auto" w:line="240" w:before="240" w:after="60"/>
      <w:outlineLvl w:val="2"/>
    </w:pPr>
    <w:rPr>
      <w:rFonts w:ascii="Arial" w:hAnsi="Arial" w:cs="Arial"/>
      <w:b/>
      <w:bCs/>
      <w:sz w:val="26"/>
      <w:szCs w:val="26"/>
    </w:rPr>
  </w:style>
  <w:style w:type="character" w:styleId="WW8Num1z0">
    <w:name w:val="WW8Num1z0"/>
    <w:qFormat/>
    <w:rPr>
      <w:rFonts w:ascii="Times New Roman" w:hAnsi="Times New Roman" w:cs="Times New Roman"/>
      <w:b/>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rFonts w:cs="Times New Roman"/>
    </w:rPr>
  </w:style>
  <w:style w:type="character" w:styleId="WW8Num3z1">
    <w:name w:val="WW8Num3z1"/>
    <w:qFormat/>
    <w:rPr>
      <w:rFonts w:cs="Times New Roman"/>
    </w:rPr>
  </w:style>
  <w:style w:type="character" w:styleId="WW8Num4z0">
    <w:name w:val="WW8Num4z0"/>
    <w:qFormat/>
    <w:rPr>
      <w:rFonts w:cs="Times New Roman"/>
    </w:rPr>
  </w:style>
  <w:style w:type="character" w:styleId="WW8Num5z0">
    <w:name w:val="WW8Num5z0"/>
    <w:qFormat/>
    <w:rPr>
      <w:rFonts w:cs="Times New Roman"/>
      <w:b w:val="false"/>
      <w:bCs w:val="false"/>
    </w:rPr>
  </w:style>
  <w:style w:type="character" w:styleId="WW8Num5z1">
    <w:name w:val="WW8Num5z1"/>
    <w:qFormat/>
    <w:rPr>
      <w:rFonts w:cs="Times New Roman"/>
    </w:rPr>
  </w:style>
  <w:style w:type="character" w:styleId="WW8Num6z0">
    <w:name w:val="WW8Num6z0"/>
    <w:qFormat/>
    <w:rPr>
      <w:rFonts w:ascii="Times New Roman" w:hAnsi="Times New Roman" w:cs="Times New Roman"/>
      <w:b w:val="false"/>
      <w:bCs w:val="false"/>
      <w:sz w:val="28"/>
      <w:szCs w:val="28"/>
    </w:rPr>
  </w:style>
  <w:style w:type="character" w:styleId="WW8Num6z1">
    <w:name w:val="WW8Num6z1"/>
    <w:qFormat/>
    <w:rPr>
      <w:rFonts w:ascii="Times New Roman" w:hAnsi="Times New Roman" w:eastAsia="Times New Roman" w:cs="Times New Roman"/>
    </w:rPr>
  </w:style>
  <w:style w:type="character" w:styleId="WW8Num6z2">
    <w:name w:val="WW8Num6z2"/>
    <w:qFormat/>
    <w:rPr>
      <w:rFonts w:cs="Times New Roman"/>
    </w:rPr>
  </w:style>
  <w:style w:type="character" w:styleId="Style12">
    <w:name w:val="Основной шрифт абзаца"/>
    <w:qFormat/>
    <w:rPr/>
  </w:style>
  <w:style w:type="character" w:styleId="6">
    <w:name w:val=" Знак Знак6"/>
    <w:qFormat/>
    <w:rPr>
      <w:rFonts w:ascii="Cambria" w:hAnsi="Cambria" w:cs="Cambria"/>
      <w:b/>
      <w:bCs/>
      <w:i/>
      <w:iCs/>
      <w:sz w:val="28"/>
      <w:szCs w:val="28"/>
      <w:lang w:val="en-US"/>
    </w:rPr>
  </w:style>
  <w:style w:type="character" w:styleId="5">
    <w:name w:val=" Знак Знак5"/>
    <w:qFormat/>
    <w:rPr>
      <w:rFonts w:ascii="Cambria" w:hAnsi="Cambria" w:cs="Cambria"/>
      <w:b/>
      <w:bCs/>
      <w:sz w:val="26"/>
      <w:szCs w:val="26"/>
      <w:lang w:val="en-US"/>
    </w:rPr>
  </w:style>
  <w:style w:type="character" w:styleId="Tx1">
    <w:name w:val="tx1"/>
    <w:qFormat/>
    <w:rPr>
      <w:rFonts w:cs="Times New Roman"/>
      <w:b/>
      <w:bCs/>
    </w:rPr>
  </w:style>
  <w:style w:type="character" w:styleId="Small1">
    <w:name w:val="small1"/>
    <w:qFormat/>
    <w:rPr>
      <w:rFonts w:cs="Times New Roman"/>
      <w:color w:val="999999"/>
      <w:sz w:val="17"/>
      <w:szCs w:val="17"/>
    </w:rPr>
  </w:style>
  <w:style w:type="character" w:styleId="4">
    <w:name w:val=" Знак Знак4"/>
    <w:qFormat/>
    <w:rPr>
      <w:rFonts w:cs="Times New Roman"/>
      <w:lang w:val="en-US"/>
    </w:rPr>
  </w:style>
  <w:style w:type="character" w:styleId="PageNumber">
    <w:name w:val="Page Number"/>
    <w:rPr>
      <w:rFonts w:cs="Times New Roman"/>
    </w:rPr>
  </w:style>
  <w:style w:type="character" w:styleId="InternetLink">
    <w:name w:val="Internet Link"/>
    <w:rPr>
      <w:rFonts w:cs="Times New Roman"/>
      <w:color w:val="000000"/>
      <w:u w:val="none"/>
    </w:rPr>
  </w:style>
  <w:style w:type="character" w:styleId="BodyText2Char">
    <w:name w:val="Body Text 2 Char"/>
    <w:qFormat/>
    <w:rPr>
      <w:rFonts w:cs="Times New Roman"/>
      <w:lang w:val="en-US"/>
    </w:rPr>
  </w:style>
  <w:style w:type="character" w:styleId="3">
    <w:name w:val=" Знак Знак3"/>
    <w:qFormat/>
    <w:rPr>
      <w:rFonts w:ascii="Calibri" w:hAnsi="Calibri" w:cs="Calibri"/>
      <w:sz w:val="22"/>
      <w:szCs w:val="22"/>
      <w:lang w:val="ru-RU"/>
    </w:rPr>
  </w:style>
  <w:style w:type="character" w:styleId="2">
    <w:name w:val=" Знак Знак2"/>
    <w:qFormat/>
    <w:rPr>
      <w:rFonts w:cs="Times New Roman"/>
      <w:lang w:val="en-US"/>
    </w:rPr>
  </w:style>
  <w:style w:type="character" w:styleId="ArialNarrow">
    <w:name w:val="Основной текст + Arial Narrow"/>
    <w:qFormat/>
    <w:rPr>
      <w:rFonts w:ascii="Arial Narrow" w:hAnsi="Arial Narrow" w:cs="Arial Narrow"/>
      <w:i/>
      <w:iCs/>
      <w:spacing w:val="0"/>
      <w:w w:val="100"/>
      <w:sz w:val="26"/>
      <w:szCs w:val="26"/>
    </w:rPr>
  </w:style>
  <w:style w:type="character" w:styleId="1">
    <w:name w:val=" Знак Знак1"/>
    <w:qFormat/>
    <w:rPr>
      <w:rFonts w:cs="Times New Roman"/>
      <w:lang w:val="en-US"/>
    </w:rPr>
  </w:style>
  <w:style w:type="character" w:styleId="Emphasis">
    <w:name w:val="Emphasis"/>
    <w:qFormat/>
    <w:rPr>
      <w:rFonts w:cs="Times New Roman"/>
      <w:i/>
      <w:iCs/>
    </w:rPr>
  </w:style>
  <w:style w:type="character" w:styleId="Style13">
    <w:name w:val=" Знак Знак"/>
    <w:qFormat/>
    <w:rPr>
      <w:rFonts w:cs="Times New Roman"/>
      <w:lang w:val="en-U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lear" w:pos="708"/>
        <w:tab w:val="center" w:pos="4677" w:leader="none"/>
        <w:tab w:val="right" w:pos="9355" w:leader="none"/>
      </w:tabs>
    </w:pPr>
    <w:rPr/>
  </w:style>
  <w:style w:type="paragraph" w:styleId="21">
    <w:name w:val="Основной текст 2"/>
    <w:basedOn w:val="Normal"/>
    <w:qFormat/>
    <w:pPr>
      <w:spacing w:lineRule="auto" w:line="480" w:before="0" w:after="120"/>
    </w:pPr>
    <w:rPr/>
  </w:style>
  <w:style w:type="paragraph" w:styleId="TextBodyIndent">
    <w:name w:val="Body Text Indent"/>
    <w:basedOn w:val="Normal"/>
    <w:pPr>
      <w:spacing w:lineRule="auto" w:line="240" w:before="0" w:after="120"/>
      <w:ind w:left="283" w:hanging="0"/>
    </w:pPr>
    <w:rPr>
      <w:rFonts w:cs="Times New Roman"/>
      <w:sz w:val="20"/>
      <w:szCs w:val="20"/>
      <w:lang w:eastAsia="zh-CN"/>
    </w:rPr>
  </w:style>
  <w:style w:type="paragraph" w:styleId="Style14">
    <w:name w:val="Обычный (веб)"/>
    <w:basedOn w:val="Normal"/>
    <w:qFormat/>
    <w:pPr>
      <w:spacing w:lineRule="auto" w:line="240" w:before="165" w:after="165"/>
    </w:pPr>
    <w:rPr>
      <w:rFonts w:cs="Times New Roman"/>
      <w:sz w:val="24"/>
      <w:szCs w:val="24"/>
    </w:rPr>
  </w:style>
  <w:style w:type="paragraph" w:styleId="22">
    <w:name w:val="Основной текст с отступом 2"/>
    <w:basedOn w:val="Normal"/>
    <w:qFormat/>
    <w:pPr>
      <w:spacing w:lineRule="auto" w:line="480" w:before="0" w:after="120"/>
      <w:ind w:left="283" w:hanging="0"/>
    </w:pPr>
    <w:rPr>
      <w:rFonts w:cs="Times New Roman"/>
      <w:sz w:val="20"/>
      <w:szCs w:val="20"/>
      <w:lang w:eastAsia="zh-CN"/>
    </w:rPr>
  </w:style>
  <w:style w:type="paragraph" w:styleId="Default">
    <w:name w:val="Default"/>
    <w:qFormat/>
    <w:pPr>
      <w:widowControl/>
      <w:autoSpaceDE w:val="false"/>
    </w:pPr>
    <w:rPr>
      <w:rFonts w:ascii="Calibri" w:hAnsi="Calibri" w:eastAsia="Times New Roman" w:cs="Times New Roman"/>
      <w:color w:val="000000"/>
      <w:sz w:val="24"/>
      <w:szCs w:val="24"/>
      <w:lang w:val="ru-RU" w:bidi="ar-SA" w:eastAsia="zh-CN"/>
    </w:rPr>
  </w:style>
  <w:style w:type="paragraph" w:styleId="NoSpacing">
    <w:name w:val="No Spacing"/>
    <w:qFormat/>
    <w:pPr>
      <w:widowControl/>
    </w:pPr>
    <w:rPr>
      <w:rFonts w:ascii="Calibri" w:hAnsi="Calibri" w:eastAsia="Times New Roman" w:cs="Times New Roman"/>
      <w:color w:val="auto"/>
      <w:sz w:val="22"/>
      <w:szCs w:val="22"/>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2013-12-18T13:33:00Z</dcterms:created>
  <dc:creator>XTreme</dc:creator>
  <dc:description/>
  <cp:keywords/>
  <dc:language>en-US</dc:language>
  <cp:lastModifiedBy>Roman</cp:lastModifiedBy>
  <dcterms:modified xsi:type="dcterms:W3CDTF">2014-01-14T21:06:00Z</dcterms:modified>
  <cp:revision>7</cp:revision>
  <dc:subject/>
  <dc:title>Neurologist</dc:title>
</cp:coreProperties>
</file>