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B6" w:rsidRDefault="006152B6" w:rsidP="006152B6">
      <w:pPr>
        <w:pStyle w:val="30"/>
        <w:keepNext/>
        <w:keepLines/>
        <w:shd w:val="clear" w:color="auto" w:fill="auto"/>
      </w:pPr>
      <w:bookmarkStart w:id="0" w:name="bookmark0"/>
      <w:bookmarkStart w:id="1" w:name="bookmark1"/>
      <w:r>
        <w:t>ПРАВИТЕЛЬСТВО МОСКВЫ</w:t>
      </w:r>
      <w:bookmarkEnd w:id="0"/>
      <w:bookmarkEnd w:id="1"/>
    </w:p>
    <w:p w:rsidR="006152B6" w:rsidRDefault="006152B6" w:rsidP="006152B6">
      <w:pPr>
        <w:pStyle w:val="1"/>
        <w:shd w:val="clear" w:color="auto" w:fill="auto"/>
        <w:spacing w:after="240" w:line="240" w:lineRule="auto"/>
        <w:ind w:firstLine="320"/>
        <w:jc w:val="both"/>
        <w:rPr>
          <w:sz w:val="26"/>
          <w:szCs w:val="26"/>
        </w:rPr>
      </w:pPr>
      <w:r>
        <w:rPr>
          <w:b/>
          <w:bCs/>
          <w:color w:val="5D6066"/>
          <w:sz w:val="26"/>
          <w:szCs w:val="26"/>
        </w:rPr>
        <w:t>ДЕПАРТАМЕНТ ЗДРАВООХРАНЕНИЯ ГОРОДА МОСКВЫ</w:t>
      </w:r>
    </w:p>
    <w:p w:rsidR="006152B6" w:rsidRDefault="006152B6" w:rsidP="006152B6">
      <w:pPr>
        <w:pStyle w:val="11"/>
        <w:keepNext/>
        <w:keepLines/>
        <w:shd w:val="clear" w:color="auto" w:fill="auto"/>
      </w:pPr>
      <w:bookmarkStart w:id="2" w:name="bookmark2"/>
      <w:bookmarkStart w:id="3" w:name="bookmark3"/>
      <w:r>
        <w:t>ПРИКАЗ</w:t>
      </w:r>
      <w:bookmarkEnd w:id="2"/>
      <w:bookmarkEnd w:id="3"/>
    </w:p>
    <w:p w:rsidR="006152B6" w:rsidRPr="00BD25B3" w:rsidRDefault="006152B6" w:rsidP="006152B6">
      <w:pPr>
        <w:pStyle w:val="20"/>
        <w:keepNext/>
        <w:keepLines/>
        <w:shd w:val="clear" w:color="auto" w:fill="auto"/>
        <w:tabs>
          <w:tab w:val="left" w:pos="1471"/>
          <w:tab w:val="left" w:leader="underscore" w:pos="2923"/>
          <w:tab w:val="left" w:pos="6182"/>
          <w:tab w:val="left" w:pos="7450"/>
          <w:tab w:val="left" w:leader="underscore" w:pos="9307"/>
        </w:tabs>
        <w:jc w:val="both"/>
        <w:rPr>
          <w:sz w:val="28"/>
          <w:szCs w:val="28"/>
        </w:rPr>
      </w:pPr>
      <w:bookmarkStart w:id="4" w:name="bookmark4"/>
      <w:bookmarkStart w:id="5" w:name="bookmark5"/>
      <w:r w:rsidRPr="00BD25B3">
        <w:rPr>
          <w:smallCaps w:val="0"/>
          <w:sz w:val="28"/>
          <w:szCs w:val="28"/>
        </w:rPr>
        <w:t>«08»</w:t>
      </w:r>
      <w:r w:rsidRPr="00BD25B3">
        <w:rPr>
          <w:smallCaps w:val="0"/>
          <w:sz w:val="28"/>
          <w:szCs w:val="28"/>
        </w:rPr>
        <w:tab/>
        <w:t>10</w:t>
      </w:r>
      <w:r w:rsidRPr="00BD25B3">
        <w:rPr>
          <w:smallCaps w:val="0"/>
          <w:sz w:val="28"/>
          <w:szCs w:val="28"/>
        </w:rPr>
        <w:tab/>
        <w:t>2021</w:t>
      </w:r>
      <w:r w:rsidRPr="00BD25B3">
        <w:rPr>
          <w:sz w:val="28"/>
          <w:szCs w:val="28"/>
          <w:lang w:bidi="en-US"/>
        </w:rPr>
        <w:t xml:space="preserve"> </w:t>
      </w:r>
      <w:r w:rsidRPr="00BD25B3">
        <w:rPr>
          <w:sz w:val="28"/>
          <w:szCs w:val="28"/>
        </w:rPr>
        <w:t>г.</w:t>
      </w:r>
      <w:r w:rsidRPr="00BD25B3">
        <w:rPr>
          <w:sz w:val="28"/>
          <w:szCs w:val="28"/>
        </w:rPr>
        <w:tab/>
        <w:t>№</w:t>
      </w:r>
      <w:r w:rsidRPr="00BD25B3">
        <w:rPr>
          <w:sz w:val="28"/>
          <w:szCs w:val="28"/>
        </w:rPr>
        <w:tab/>
        <w:t>970</w:t>
      </w:r>
      <w:bookmarkEnd w:id="4"/>
      <w:bookmarkEnd w:id="5"/>
    </w:p>
    <w:p w:rsidR="006152B6" w:rsidRDefault="006152B6" w:rsidP="006152B6">
      <w:pPr>
        <w:pStyle w:val="40"/>
        <w:keepNext/>
        <w:keepLines/>
        <w:shd w:val="clear" w:color="auto" w:fill="auto"/>
        <w:spacing w:after="620"/>
        <w:jc w:val="both"/>
      </w:pPr>
      <w:bookmarkStart w:id="6" w:name="bookmark6"/>
      <w:bookmarkStart w:id="7" w:name="bookmark7"/>
      <w:r>
        <w:t>О присвоении статуса «Московский врач»</w:t>
      </w:r>
      <w:bookmarkEnd w:id="6"/>
      <w:bookmarkEnd w:id="7"/>
    </w:p>
    <w:p w:rsidR="006152B6" w:rsidRDefault="006152B6" w:rsidP="006152B6">
      <w:pPr>
        <w:pStyle w:val="1"/>
        <w:shd w:val="clear" w:color="auto" w:fill="auto"/>
        <w:spacing w:after="120" w:line="240" w:lineRule="auto"/>
        <w:ind w:firstLine="720"/>
        <w:jc w:val="both"/>
        <w:rPr>
          <w:sz w:val="26"/>
          <w:szCs w:val="26"/>
        </w:rPr>
      </w:pPr>
      <w:r>
        <w:t xml:space="preserve">В соответствии с постановлением Правительства Москвы от 11 апреля 2017 г. 178-ПП «О реализации в городе Москве пилотного проекта «О присвоении статуса «Московский врач» </w:t>
      </w:r>
      <w:r>
        <w:rPr>
          <w:b/>
          <w:bCs/>
          <w:color w:val="262527"/>
          <w:sz w:val="26"/>
          <w:szCs w:val="26"/>
        </w:rPr>
        <w:t>ПРИКАЗЫВАЮ:</w:t>
      </w:r>
    </w:p>
    <w:p w:rsidR="006152B6" w:rsidRDefault="006152B6" w:rsidP="006152B6">
      <w:pPr>
        <w:pStyle w:val="1"/>
        <w:numPr>
          <w:ilvl w:val="0"/>
          <w:numId w:val="1"/>
        </w:numPr>
        <w:shd w:val="clear" w:color="auto" w:fill="auto"/>
        <w:tabs>
          <w:tab w:val="left" w:pos="1020"/>
        </w:tabs>
        <w:ind w:firstLine="720"/>
        <w:jc w:val="both"/>
      </w:pPr>
      <w:r>
        <w:t>Утвердить:</w:t>
      </w:r>
    </w:p>
    <w:p w:rsidR="006152B6" w:rsidRDefault="006152B6" w:rsidP="006152B6">
      <w:pPr>
        <w:pStyle w:val="1"/>
        <w:numPr>
          <w:ilvl w:val="1"/>
          <w:numId w:val="1"/>
        </w:numPr>
        <w:shd w:val="clear" w:color="auto" w:fill="auto"/>
        <w:tabs>
          <w:tab w:val="left" w:pos="1432"/>
        </w:tabs>
        <w:ind w:firstLine="720"/>
        <w:jc w:val="both"/>
      </w:pPr>
      <w:r>
        <w:t xml:space="preserve">Положение о порядке и условиях присвоения статуса «Московский врач» (приложение </w:t>
      </w:r>
      <w:r>
        <w:rPr>
          <w:color w:val="5D6066"/>
        </w:rPr>
        <w:t xml:space="preserve">I </w:t>
      </w:r>
      <w:r>
        <w:t>к настоящему приказу).</w:t>
      </w:r>
    </w:p>
    <w:p w:rsidR="006152B6" w:rsidRDefault="006152B6" w:rsidP="006152B6">
      <w:pPr>
        <w:pStyle w:val="1"/>
        <w:numPr>
          <w:ilvl w:val="1"/>
          <w:numId w:val="1"/>
        </w:numPr>
        <w:shd w:val="clear" w:color="auto" w:fill="auto"/>
        <w:tabs>
          <w:tab w:val="left" w:pos="1432"/>
        </w:tabs>
        <w:ind w:firstLine="720"/>
        <w:jc w:val="both"/>
      </w:pPr>
      <w:r>
        <w:t xml:space="preserve">Положение о нагрудном знаке «Московский врач» </w:t>
      </w:r>
      <w:r>
        <w:rPr>
          <w:color w:val="262527"/>
        </w:rPr>
        <w:t xml:space="preserve">и </w:t>
      </w:r>
      <w:r>
        <w:t>свидетельстве о статусе «Московский врач» (приложение 2 к настоящему приказу).</w:t>
      </w:r>
    </w:p>
    <w:p w:rsidR="006152B6" w:rsidRDefault="006152B6" w:rsidP="006152B6">
      <w:pPr>
        <w:pStyle w:val="1"/>
        <w:numPr>
          <w:ilvl w:val="1"/>
          <w:numId w:val="1"/>
        </w:numPr>
        <w:shd w:val="clear" w:color="auto" w:fill="auto"/>
        <w:tabs>
          <w:tab w:val="left" w:pos="1432"/>
        </w:tabs>
        <w:ind w:firstLine="720"/>
        <w:jc w:val="both"/>
      </w:pPr>
      <w:r>
        <w:t>Положение о портфолио для участия в оценочных процедурах на присвоение статуса «Московский врач» (приложение 3 к настоящему приказу).</w:t>
      </w:r>
    </w:p>
    <w:p w:rsidR="006152B6" w:rsidRDefault="006152B6" w:rsidP="006152B6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ind w:firstLine="720"/>
        <w:jc w:val="both"/>
      </w:pPr>
      <w:r>
        <w:t>Установить, что организация проведения оценочных процедур на присвоение статуса «Московский врач» осуществляется Государственным бюджетным учреждением города Москвы «Московский центр аккредитации и профессионального развития в сфере здравоохранения» в рамках государственного задания.</w:t>
      </w:r>
    </w:p>
    <w:p w:rsidR="006152B6" w:rsidRDefault="006152B6" w:rsidP="006152B6">
      <w:pPr>
        <w:pStyle w:val="1"/>
        <w:numPr>
          <w:ilvl w:val="0"/>
          <w:numId w:val="1"/>
        </w:numPr>
        <w:shd w:val="clear" w:color="auto" w:fill="auto"/>
        <w:tabs>
          <w:tab w:val="left" w:pos="1001"/>
        </w:tabs>
        <w:ind w:firstLine="720"/>
        <w:jc w:val="both"/>
      </w:pPr>
      <w:r>
        <w:t xml:space="preserve">Руководителям медицинских организаций государственной системы здравоохранения города Москвы ознакомить коллективы вверенных организаций с настоящим приказом </w:t>
      </w:r>
      <w:r>
        <w:rPr>
          <w:color w:val="262527"/>
        </w:rPr>
        <w:t>в течение трех дней с даты издания приказа.</w:t>
      </w:r>
    </w:p>
    <w:p w:rsidR="006152B6" w:rsidRDefault="006152B6" w:rsidP="006152B6">
      <w:pPr>
        <w:pStyle w:val="1"/>
        <w:numPr>
          <w:ilvl w:val="0"/>
          <w:numId w:val="1"/>
        </w:numPr>
        <w:shd w:val="clear" w:color="auto" w:fill="auto"/>
        <w:tabs>
          <w:tab w:val="left" w:pos="1015"/>
        </w:tabs>
        <w:ind w:firstLine="720"/>
        <w:jc w:val="both"/>
      </w:pPr>
      <w:r>
        <w:t xml:space="preserve">Установить, что до утверждения Экспертным советом при Департаменте здравоохранения города </w:t>
      </w:r>
      <w:proofErr w:type="gramStart"/>
      <w:r>
        <w:t>Москвы</w:t>
      </w:r>
      <w:proofErr w:type="gramEnd"/>
      <w:r>
        <w:t xml:space="preserve"> но оценочным процедурам и профессиональным компетенциям вновь разрабатываемых оценочных средств, в целях проведения добровольных оценочных процедур на присвоение статуса «Московский врач» применяются оценочные средства. разработанные федеральными государственными образовательными учреждениями высшего образования, подведомственными Министерству здравоохранения Российской Федерации.</w:t>
      </w:r>
    </w:p>
    <w:p w:rsidR="006152B6" w:rsidRDefault="006152B6" w:rsidP="006152B6">
      <w:pPr>
        <w:pStyle w:val="1"/>
        <w:numPr>
          <w:ilvl w:val="0"/>
          <w:numId w:val="1"/>
        </w:numPr>
        <w:shd w:val="clear" w:color="auto" w:fill="auto"/>
        <w:tabs>
          <w:tab w:val="left" w:pos="1053"/>
        </w:tabs>
        <w:ind w:firstLine="720"/>
        <w:jc w:val="both"/>
      </w:pPr>
      <w:r>
        <w:t>Признать утратившими силу:</w:t>
      </w:r>
    </w:p>
    <w:p w:rsidR="006152B6" w:rsidRDefault="006152B6" w:rsidP="006152B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ind w:firstLine="720"/>
        <w:jc w:val="both"/>
      </w:pPr>
      <w:r>
        <w:t xml:space="preserve">приказ Департамента здравоохранения города Москвы от 28 августа 2017 г. </w:t>
      </w:r>
      <w:r>
        <w:rPr>
          <w:color w:val="262527"/>
        </w:rPr>
        <w:t xml:space="preserve">№ </w:t>
      </w:r>
      <w:r>
        <w:t>600 «О реализации постановления Правительства Москвы от 11 апреля 2017 г. № 178-ПП «О реализации в городе Москве пилотного проекта «О присвоении статуса «Московский врач»;</w:t>
      </w:r>
    </w:p>
    <w:p w:rsidR="006152B6" w:rsidRDefault="006152B6" w:rsidP="006152B6">
      <w:pPr>
        <w:pStyle w:val="1"/>
        <w:numPr>
          <w:ilvl w:val="0"/>
          <w:numId w:val="2"/>
        </w:numPr>
        <w:shd w:val="clear" w:color="auto" w:fill="auto"/>
        <w:tabs>
          <w:tab w:val="left" w:pos="928"/>
        </w:tabs>
        <w:spacing w:after="160"/>
        <w:ind w:firstLine="720"/>
        <w:jc w:val="both"/>
      </w:pPr>
      <w:r>
        <w:rPr>
          <w:color w:val="262527"/>
        </w:rPr>
        <w:t xml:space="preserve">приказ </w:t>
      </w:r>
      <w:r>
        <w:t xml:space="preserve">Департамента здравоохранения города Москвы от 22 января 2019 г. </w:t>
      </w:r>
      <w:r>
        <w:rPr>
          <w:color w:val="262527"/>
        </w:rPr>
        <w:t xml:space="preserve">№ </w:t>
      </w:r>
      <w:r>
        <w:t xml:space="preserve">31 «О внесении изменений в приказ Департамента здравоохранения города Москвы от 28 ав1-уста 2017 г. </w:t>
      </w:r>
      <w:r>
        <w:rPr>
          <w:color w:val="262527"/>
        </w:rPr>
        <w:t xml:space="preserve">№ </w:t>
      </w:r>
      <w:r>
        <w:t>600»;</w:t>
      </w:r>
      <w:r>
        <w:br w:type="page"/>
      </w:r>
    </w:p>
    <w:p w:rsidR="006152B6" w:rsidRDefault="006152B6" w:rsidP="006152B6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257" w:lineRule="auto"/>
        <w:ind w:firstLine="700"/>
        <w:jc w:val="both"/>
      </w:pPr>
      <w:r>
        <w:lastRenderedPageBreak/>
        <w:t xml:space="preserve">приказ Департамента здравоохранения города Москвы от 17 мая 2019 г. № 339 «О внесении изменений в приказ Департамента здравоохранения города Москвы от 28 августа 2017 </w:t>
      </w:r>
      <w:r>
        <w:rPr>
          <w:color w:val="262527"/>
        </w:rPr>
        <w:t xml:space="preserve">г. </w:t>
      </w:r>
      <w:r>
        <w:t>№ 600»;</w:t>
      </w:r>
    </w:p>
    <w:p w:rsidR="006152B6" w:rsidRDefault="006152B6" w:rsidP="006152B6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257" w:lineRule="auto"/>
        <w:ind w:firstLine="700"/>
        <w:jc w:val="both"/>
      </w:pPr>
      <w:r>
        <w:t>приказ Департамента здравоохранения города Москвы от 6 февраля 2020 г. № 86 «О внесении изменений в приказ Департамента здравоохранения города Москвы от 28 ав1уста 2017 г. № 600»;</w:t>
      </w:r>
    </w:p>
    <w:p w:rsidR="006152B6" w:rsidRDefault="006152B6" w:rsidP="006152B6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257" w:lineRule="auto"/>
        <w:ind w:firstLine="700"/>
        <w:jc w:val="both"/>
      </w:pPr>
      <w:r>
        <w:t xml:space="preserve">слова «и внесении изменений в приказ Департамента здравоохранения города Москвы от 28 августа 2017 </w:t>
      </w:r>
      <w:r>
        <w:rPr>
          <w:color w:val="5D6066"/>
        </w:rPr>
        <w:t xml:space="preserve">г. </w:t>
      </w:r>
      <w:r>
        <w:t xml:space="preserve">№ 600» заголовка и пункты 8. 8.1 </w:t>
      </w:r>
      <w:r>
        <w:rPr>
          <w:color w:val="262527"/>
        </w:rPr>
        <w:t xml:space="preserve">и </w:t>
      </w:r>
      <w:r>
        <w:t xml:space="preserve">8.2 приказа Департамента здравоохранения города Москвы от 1 февраля 2021 г. № 64 «О проведении пилотного проекта по специальности «Онкология» и внесении изменений </w:t>
      </w:r>
      <w:r>
        <w:rPr>
          <w:color w:val="262527"/>
        </w:rPr>
        <w:t xml:space="preserve">в </w:t>
      </w:r>
      <w:r>
        <w:t>приказ Департамента здравоохранения города Москвы от 28 августа 2017 г. №600»;</w:t>
      </w:r>
    </w:p>
    <w:p w:rsidR="006152B6" w:rsidRDefault="006152B6" w:rsidP="006152B6">
      <w:pPr>
        <w:pStyle w:val="1"/>
        <w:numPr>
          <w:ilvl w:val="0"/>
          <w:numId w:val="2"/>
        </w:numPr>
        <w:shd w:val="clear" w:color="auto" w:fill="auto"/>
        <w:tabs>
          <w:tab w:val="left" w:pos="900"/>
        </w:tabs>
        <w:spacing w:line="257" w:lineRule="auto"/>
        <w:ind w:firstLine="700"/>
        <w:jc w:val="both"/>
      </w:pPr>
      <w:r>
        <w:t xml:space="preserve">приказ Департамента здравоохранения города Москвы от 30 апреля 2021 г. № 406 «О внесении изменений </w:t>
      </w:r>
      <w:r>
        <w:rPr>
          <w:color w:val="262527"/>
        </w:rPr>
        <w:t xml:space="preserve">в </w:t>
      </w:r>
      <w:r>
        <w:t xml:space="preserve">приказ Департамента здравоохранения города Москвы </w:t>
      </w:r>
      <w:r>
        <w:rPr>
          <w:color w:val="5D6066"/>
        </w:rPr>
        <w:t xml:space="preserve">от </w:t>
      </w:r>
      <w:r>
        <w:t xml:space="preserve">28 августа 2017 </w:t>
      </w:r>
      <w:r>
        <w:rPr>
          <w:color w:val="5D6066"/>
        </w:rPr>
        <w:t xml:space="preserve">г. </w:t>
      </w:r>
      <w:r>
        <w:t>№ 600».</w:t>
      </w:r>
    </w:p>
    <w:p w:rsidR="006152B6" w:rsidRDefault="006152B6" w:rsidP="006152B6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560" w:line="257" w:lineRule="auto"/>
        <w:ind w:firstLine="700"/>
        <w:jc w:val="both"/>
        <w:rPr>
          <w:sz w:val="26"/>
          <w:szCs w:val="26"/>
        </w:rPr>
      </w:pPr>
      <w:r>
        <w:t xml:space="preserve">Контроль за исполнением настоящего приказа возложить на заместителя руководителя Департамента здравоохранения города Москвы </w:t>
      </w:r>
      <w:r>
        <w:rPr>
          <w:b/>
          <w:bCs/>
          <w:color w:val="262527"/>
          <w:sz w:val="26"/>
          <w:szCs w:val="26"/>
        </w:rPr>
        <w:t>Ефремову Е.А.</w:t>
      </w:r>
    </w:p>
    <w:p w:rsidR="006152B6" w:rsidRDefault="006152B6" w:rsidP="006152B6">
      <w:pPr>
        <w:pStyle w:val="1"/>
        <w:shd w:val="clear" w:color="auto" w:fill="auto"/>
        <w:spacing w:line="240" w:lineRule="auto"/>
        <w:ind w:firstLine="0"/>
        <w:jc w:val="both"/>
        <w:rPr>
          <w:b/>
          <w:bCs/>
          <w:color w:val="262527"/>
          <w:sz w:val="26"/>
          <w:szCs w:val="26"/>
        </w:rPr>
      </w:pPr>
      <w:r>
        <w:rPr>
          <w:noProof/>
        </w:rPr>
        <w:drawing>
          <wp:anchor distT="0" distB="0" distL="114300" distR="1467485" simplePos="0" relativeHeight="251659264" behindDoc="0" locked="0" layoutInCell="1" allowOverlap="1" wp14:anchorId="2ED90459" wp14:editId="56889D0D">
            <wp:simplePos x="0" y="0"/>
            <wp:positionH relativeFrom="page">
              <wp:posOffset>4281170</wp:posOffset>
            </wp:positionH>
            <wp:positionV relativeFrom="paragraph">
              <wp:posOffset>215900</wp:posOffset>
            </wp:positionV>
            <wp:extent cx="1371600" cy="70739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37160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64465" distB="323215" distL="1854835" distR="113665" simplePos="0" relativeHeight="251660288" behindDoc="0" locked="0" layoutInCell="1" allowOverlap="1" wp14:anchorId="51FDE9F1" wp14:editId="1504A3D0">
                <wp:simplePos x="0" y="0"/>
                <wp:positionH relativeFrom="page">
                  <wp:posOffset>6021705</wp:posOffset>
                </wp:positionH>
                <wp:positionV relativeFrom="paragraph">
                  <wp:posOffset>380365</wp:posOffset>
                </wp:positionV>
                <wp:extent cx="981710" cy="21971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152B6" w:rsidRDefault="006152B6" w:rsidP="006152B6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527"/>
                                <w:sz w:val="26"/>
                                <w:szCs w:val="26"/>
                              </w:rPr>
                              <w:t>А.И. Хрипун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FDE9F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4.15pt;margin-top:29.95pt;width:77.3pt;height:17.3pt;z-index:251660288;visibility:visible;mso-wrap-style:none;mso-wrap-distance-left:146.05pt;mso-wrap-distance-top:12.95pt;mso-wrap-distance-right:8.95pt;mso-wrap-distance-bottom:25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" filled="f" stroked="f">
                <v:textbox inset="0,0,0,0">
                  <w:txbxContent>
                    <w:p w:rsidR="006152B6" w:rsidRDefault="006152B6" w:rsidP="006152B6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262527"/>
                          <w:sz w:val="26"/>
                          <w:szCs w:val="26"/>
                        </w:rPr>
                        <w:t>А.И. Хрипун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262527"/>
          <w:sz w:val="26"/>
          <w:szCs w:val="26"/>
        </w:rPr>
        <w:t xml:space="preserve">Министр Правительства Москвы, </w:t>
      </w:r>
    </w:p>
    <w:p w:rsidR="00F32B3D" w:rsidRDefault="006152B6" w:rsidP="006152B6">
      <w:pPr>
        <w:pStyle w:val="1"/>
        <w:shd w:val="clear" w:color="auto" w:fill="auto"/>
        <w:spacing w:line="240" w:lineRule="auto"/>
        <w:ind w:firstLine="0"/>
        <w:jc w:val="both"/>
      </w:pPr>
      <w:r>
        <w:rPr>
          <w:b/>
          <w:bCs/>
          <w:color w:val="262527"/>
          <w:sz w:val="26"/>
          <w:szCs w:val="26"/>
        </w:rPr>
        <w:t>Руководитель Департамента здравоохранении города Москвы</w:t>
      </w:r>
      <w:bookmarkStart w:id="8" w:name="_GoBack"/>
      <w:bookmarkEnd w:id="8"/>
    </w:p>
    <w:sectPr w:rsidR="00F3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1205"/>
    <w:multiLevelType w:val="multilevel"/>
    <w:tmpl w:val="D7B84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F4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4547D0"/>
    <w:multiLevelType w:val="multilevel"/>
    <w:tmpl w:val="6208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52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C0"/>
    <w:rsid w:val="000C05C0"/>
    <w:rsid w:val="006152B6"/>
    <w:rsid w:val="00F3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27E2A"/>
  <w15:chartTrackingRefBased/>
  <w15:docId w15:val="{C264E53E-7046-4F81-BD1B-34FEBDDA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52B6"/>
    <w:rPr>
      <w:rFonts w:eastAsia="Times New Roman"/>
      <w:color w:val="3F3F41"/>
      <w:shd w:val="clear" w:color="auto" w:fill="FFFFFF"/>
    </w:rPr>
  </w:style>
  <w:style w:type="character" w:customStyle="1" w:styleId="3">
    <w:name w:val="Заголовок №3_"/>
    <w:basedOn w:val="a0"/>
    <w:link w:val="30"/>
    <w:rsid w:val="006152B6"/>
    <w:rPr>
      <w:rFonts w:eastAsia="Times New Roman"/>
      <w:color w:val="5D6066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6152B6"/>
    <w:rPr>
      <w:rFonts w:eastAsia="Times New Roman"/>
      <w:color w:val="5D6066"/>
      <w:sz w:val="36"/>
      <w:szCs w:val="36"/>
      <w:shd w:val="clear" w:color="auto" w:fill="FFFFFF"/>
    </w:rPr>
  </w:style>
  <w:style w:type="character" w:customStyle="1" w:styleId="2">
    <w:name w:val="Заголовок №2_"/>
    <w:basedOn w:val="a0"/>
    <w:link w:val="20"/>
    <w:rsid w:val="006152B6"/>
    <w:rPr>
      <w:rFonts w:eastAsia="Times New Roman"/>
      <w:smallCaps/>
      <w:color w:val="5D6066"/>
      <w:sz w:val="22"/>
      <w:szCs w:val="22"/>
      <w:shd w:val="clear" w:color="auto" w:fill="FFFFFF"/>
    </w:rPr>
  </w:style>
  <w:style w:type="character" w:customStyle="1" w:styleId="4">
    <w:name w:val="Заголовок №4_"/>
    <w:basedOn w:val="a0"/>
    <w:link w:val="40"/>
    <w:rsid w:val="006152B6"/>
    <w:rPr>
      <w:rFonts w:eastAsia="Times New Roman"/>
      <w:b/>
      <w:bCs/>
      <w:color w:val="262527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152B6"/>
    <w:pPr>
      <w:widowControl w:val="0"/>
      <w:shd w:val="clear" w:color="auto" w:fill="FFFFFF"/>
      <w:spacing w:after="0"/>
      <w:ind w:firstLine="400"/>
    </w:pPr>
    <w:rPr>
      <w:rFonts w:eastAsia="Times New Roman"/>
      <w:color w:val="3F3F41"/>
    </w:rPr>
  </w:style>
  <w:style w:type="paragraph" w:customStyle="1" w:styleId="30">
    <w:name w:val="Заголовок №3"/>
    <w:basedOn w:val="a"/>
    <w:link w:val="3"/>
    <w:rsid w:val="006152B6"/>
    <w:pPr>
      <w:widowControl w:val="0"/>
      <w:shd w:val="clear" w:color="auto" w:fill="FFFFFF"/>
      <w:spacing w:before="1080" w:after="120" w:line="240" w:lineRule="auto"/>
      <w:jc w:val="center"/>
      <w:outlineLvl w:val="2"/>
    </w:pPr>
    <w:rPr>
      <w:rFonts w:eastAsia="Times New Roman"/>
      <w:color w:val="5D6066"/>
      <w:sz w:val="28"/>
      <w:szCs w:val="28"/>
    </w:rPr>
  </w:style>
  <w:style w:type="paragraph" w:customStyle="1" w:styleId="11">
    <w:name w:val="Заголовок №1"/>
    <w:basedOn w:val="a"/>
    <w:link w:val="10"/>
    <w:rsid w:val="006152B6"/>
    <w:pPr>
      <w:widowControl w:val="0"/>
      <w:shd w:val="clear" w:color="auto" w:fill="FFFFFF"/>
      <w:spacing w:after="620" w:line="240" w:lineRule="auto"/>
      <w:jc w:val="center"/>
      <w:outlineLvl w:val="0"/>
    </w:pPr>
    <w:rPr>
      <w:rFonts w:eastAsia="Times New Roman"/>
      <w:color w:val="5D6066"/>
      <w:sz w:val="36"/>
      <w:szCs w:val="36"/>
    </w:rPr>
  </w:style>
  <w:style w:type="paragraph" w:customStyle="1" w:styleId="20">
    <w:name w:val="Заголовок №2"/>
    <w:basedOn w:val="a"/>
    <w:link w:val="2"/>
    <w:rsid w:val="006152B6"/>
    <w:pPr>
      <w:widowControl w:val="0"/>
      <w:shd w:val="clear" w:color="auto" w:fill="FFFFFF"/>
      <w:spacing w:after="200" w:line="240" w:lineRule="auto"/>
      <w:outlineLvl w:val="1"/>
    </w:pPr>
    <w:rPr>
      <w:rFonts w:eastAsia="Times New Roman"/>
      <w:smallCaps/>
      <w:color w:val="5D6066"/>
      <w:sz w:val="22"/>
      <w:szCs w:val="22"/>
    </w:rPr>
  </w:style>
  <w:style w:type="paragraph" w:customStyle="1" w:styleId="40">
    <w:name w:val="Заголовок №4"/>
    <w:basedOn w:val="a"/>
    <w:link w:val="4"/>
    <w:rsid w:val="006152B6"/>
    <w:pPr>
      <w:widowControl w:val="0"/>
      <w:shd w:val="clear" w:color="auto" w:fill="FFFFFF"/>
      <w:spacing w:after="280" w:line="240" w:lineRule="auto"/>
      <w:jc w:val="center"/>
      <w:outlineLvl w:val="3"/>
    </w:pPr>
    <w:rPr>
      <w:rFonts w:eastAsia="Times New Roman"/>
      <w:b/>
      <w:bCs/>
      <w:color w:val="26252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Company>HP Inc.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К440</cp:lastModifiedBy>
  <cp:revision>2</cp:revision>
  <dcterms:created xsi:type="dcterms:W3CDTF">2021-10-18T10:42:00Z</dcterms:created>
  <dcterms:modified xsi:type="dcterms:W3CDTF">2021-10-18T10:43:00Z</dcterms:modified>
</cp:coreProperties>
</file>